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44" w:rsidRDefault="00CE5C99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Новый год в Северной столице Беларуси</w:t>
      </w:r>
      <w:r w:rsidR="000A3C0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85727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3</w:t>
      </w:r>
      <w:r w:rsid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дн</w:t>
      </w:r>
      <w:r w:rsidR="0085727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я/2 ночи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57279" w:rsidRPr="007E7F45" w:rsidRDefault="007A4F19" w:rsidP="002E2C4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Витебск</w:t>
      </w:r>
      <w:r w:rsidR="00227EF1" w:rsidRPr="000A3C08">
        <w:rPr>
          <w:rFonts w:ascii="Arial" w:hAnsi="Arial" w:cs="Arial"/>
          <w:b/>
          <w:sz w:val="24"/>
          <w:szCs w:val="24"/>
        </w:rPr>
        <w:t xml:space="preserve"> –</w:t>
      </w:r>
      <w:r w:rsidR="00F23344" w:rsidRPr="000A3C08">
        <w:rPr>
          <w:rFonts w:ascii="Arial" w:hAnsi="Arial" w:cs="Arial"/>
          <w:b/>
          <w:sz w:val="24"/>
          <w:szCs w:val="24"/>
        </w:rPr>
        <w:t xml:space="preserve"> </w:t>
      </w:r>
      <w:r w:rsidRPr="009237BD">
        <w:rPr>
          <w:rFonts w:ascii="Arial" w:hAnsi="Arial" w:cs="Arial"/>
          <w:b/>
          <w:sz w:val="24"/>
          <w:szCs w:val="24"/>
        </w:rPr>
        <w:t>Музей усадьба И. Репина «</w:t>
      </w:r>
      <w:proofErr w:type="spellStart"/>
      <w:r w:rsidRPr="009237BD">
        <w:rPr>
          <w:rFonts w:ascii="Arial" w:hAnsi="Arial" w:cs="Arial"/>
          <w:b/>
          <w:sz w:val="24"/>
          <w:szCs w:val="24"/>
        </w:rPr>
        <w:t>Здравнёво</w:t>
      </w:r>
      <w:proofErr w:type="spellEnd"/>
      <w:r w:rsidRPr="009237BD">
        <w:rPr>
          <w:rFonts w:ascii="Arial" w:hAnsi="Arial" w:cs="Arial"/>
          <w:b/>
          <w:sz w:val="24"/>
          <w:szCs w:val="24"/>
        </w:rPr>
        <w:t>»</w:t>
      </w:r>
      <w:r w:rsidRPr="007A4F19">
        <w:rPr>
          <w:rFonts w:ascii="Arial" w:hAnsi="Arial" w:cs="Arial"/>
          <w:b/>
          <w:sz w:val="18"/>
          <w:szCs w:val="18"/>
        </w:rPr>
        <w:t xml:space="preserve"> </w:t>
      </w:r>
      <w:r w:rsidR="007E7F45">
        <w:rPr>
          <w:rFonts w:ascii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b/>
          <w:sz w:val="24"/>
          <w:szCs w:val="24"/>
        </w:rPr>
        <w:t>Витебск</w:t>
      </w:r>
      <w:r w:rsidR="002B2314">
        <w:rPr>
          <w:rFonts w:ascii="Arial" w:hAnsi="Arial" w:cs="Arial"/>
          <w:b/>
          <w:sz w:val="24"/>
          <w:szCs w:val="24"/>
        </w:rPr>
        <w:t xml:space="preserve"> </w:t>
      </w:r>
      <w:r w:rsidR="002B2314" w:rsidRPr="000A3C08">
        <w:rPr>
          <w:rFonts w:ascii="Arial" w:hAnsi="Arial" w:cs="Arial"/>
          <w:b/>
          <w:sz w:val="24"/>
          <w:szCs w:val="24"/>
        </w:rPr>
        <w:t>–</w:t>
      </w:r>
      <w:r w:rsidR="002B231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Полоцк</w:t>
      </w:r>
      <w:r w:rsidR="002B2314">
        <w:rPr>
          <w:rFonts w:ascii="Arial" w:hAnsi="Arial" w:cs="Arial"/>
          <w:b/>
          <w:sz w:val="24"/>
          <w:szCs w:val="24"/>
        </w:rPr>
        <w:t xml:space="preserve"> – </w:t>
      </w:r>
      <w:r w:rsidR="009237BD">
        <w:rPr>
          <w:rFonts w:ascii="Arial" w:hAnsi="Arial" w:cs="Arial"/>
          <w:b/>
          <w:sz w:val="24"/>
          <w:szCs w:val="24"/>
        </w:rPr>
        <w:t>Витебск</w:t>
      </w:r>
      <w:r w:rsidR="002E2C41" w:rsidRPr="002E2C41">
        <w:rPr>
          <w:rFonts w:ascii="Arial" w:hAnsi="Arial" w:cs="Arial"/>
          <w:b/>
          <w:sz w:val="24"/>
          <w:szCs w:val="24"/>
        </w:rPr>
        <w:t>/</w:t>
      </w:r>
      <w:r w:rsidR="002E2C41">
        <w:rPr>
          <w:rFonts w:ascii="Arial" w:hAnsi="Arial" w:cs="Arial"/>
          <w:b/>
          <w:sz w:val="24"/>
          <w:szCs w:val="24"/>
        </w:rPr>
        <w:t>Полоцк</w:t>
      </w:r>
      <w:r w:rsidR="009237BD">
        <w:rPr>
          <w:rFonts w:ascii="Arial" w:hAnsi="Arial" w:cs="Arial"/>
          <w:b/>
          <w:sz w:val="24"/>
          <w:szCs w:val="24"/>
        </w:rPr>
        <w:t>*</w:t>
      </w:r>
    </w:p>
    <w:p w:rsidR="009E71D7" w:rsidRPr="00113ADA" w:rsidRDefault="009E71D7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7A4F19">
        <w:trPr>
          <w:trHeight w:val="699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2E2C41" w:rsidRPr="002E2C41" w:rsidRDefault="002E2C41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31.12.25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CE5C99" w:rsidRPr="007A4F19" w:rsidRDefault="00CE5C99" w:rsidP="002E2C4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A4F19">
              <w:rPr>
                <w:rFonts w:ascii="Arial" w:hAnsi="Arial" w:cs="Arial"/>
                <w:b/>
                <w:sz w:val="18"/>
                <w:szCs w:val="18"/>
              </w:rPr>
              <w:t>Новый год - это время, когда не устоять под чарами атмосферы веселья и радости! И провести его лучше всего в увлекательном путешествии по древним славянским городам.</w:t>
            </w:r>
          </w:p>
          <w:p w:rsidR="00CE5C99" w:rsidRPr="007A4F19" w:rsidRDefault="00CE5C99" w:rsidP="002E2C4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5C99" w:rsidRPr="007A4F19" w:rsidRDefault="00CE5C99" w:rsidP="002E2C4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A4F19">
              <w:rPr>
                <w:rFonts w:ascii="Arial" w:hAnsi="Arial" w:cs="Arial"/>
                <w:b/>
                <w:sz w:val="18"/>
                <w:szCs w:val="18"/>
              </w:rPr>
              <w:t>Вас покорит древний Витебск – по праву считающийся Северной столицы Беларуси, один из самых удивительных белорусских городов, поражающий любого путешественника необычной архитектурой, особенной атмосферой улочек старого города. Только побывав в Витебске, вы поймете, почему этот город занимал особое место в сердце волшебника василькового города – Марка Шагала.</w:t>
            </w:r>
          </w:p>
          <w:p w:rsidR="00CE5C99" w:rsidRPr="007A4F19" w:rsidRDefault="00CE5C99" w:rsidP="002E2C4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5C99" w:rsidRDefault="00CE5C99" w:rsidP="002E2C4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A4F19">
              <w:rPr>
                <w:rFonts w:ascii="Arial" w:hAnsi="Arial" w:cs="Arial"/>
                <w:b/>
                <w:sz w:val="18"/>
                <w:szCs w:val="18"/>
              </w:rPr>
              <w:t xml:space="preserve">Город-патриарх белорусских городов - Полоцк создаст особое настроение под звон колоколов древних храмов и звуки органа в знаменитом Софийском соборе XI </w:t>
            </w:r>
            <w:r w:rsidR="007A4F19">
              <w:rPr>
                <w:rFonts w:ascii="Arial" w:hAnsi="Arial" w:cs="Arial"/>
                <w:b/>
                <w:sz w:val="18"/>
                <w:szCs w:val="18"/>
              </w:rPr>
              <w:t>века.</w:t>
            </w:r>
          </w:p>
          <w:p w:rsidR="007A4F19" w:rsidRPr="007A4F19" w:rsidRDefault="007A4F19" w:rsidP="002E2C4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5C99" w:rsidRPr="007A4F19" w:rsidRDefault="00CE5C99" w:rsidP="002E2C41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A4F19">
              <w:rPr>
                <w:rFonts w:ascii="Arial" w:hAnsi="Arial" w:cs="Arial"/>
                <w:b/>
                <w:sz w:val="18"/>
                <w:szCs w:val="18"/>
              </w:rPr>
              <w:t xml:space="preserve">Посещение загородной усадьбы великого русского художника </w:t>
            </w:r>
            <w:proofErr w:type="spellStart"/>
            <w:r w:rsidRPr="007A4F19">
              <w:rPr>
                <w:rFonts w:ascii="Arial" w:hAnsi="Arial" w:cs="Arial"/>
                <w:b/>
                <w:sz w:val="18"/>
                <w:szCs w:val="18"/>
              </w:rPr>
              <w:t>И.Е.Репина</w:t>
            </w:r>
            <w:proofErr w:type="spellEnd"/>
            <w:r w:rsidRPr="007A4F19">
              <w:rPr>
                <w:rFonts w:ascii="Arial" w:hAnsi="Arial" w:cs="Arial"/>
                <w:b/>
                <w:sz w:val="18"/>
                <w:szCs w:val="18"/>
              </w:rPr>
              <w:t xml:space="preserve"> «</w:t>
            </w:r>
            <w:proofErr w:type="spellStart"/>
            <w:r w:rsidRPr="007A4F19">
              <w:rPr>
                <w:rFonts w:ascii="Arial" w:hAnsi="Arial" w:cs="Arial"/>
                <w:b/>
                <w:sz w:val="18"/>
                <w:szCs w:val="18"/>
              </w:rPr>
              <w:t>Здравнёво</w:t>
            </w:r>
            <w:proofErr w:type="spellEnd"/>
            <w:r w:rsidRPr="007A4F19">
              <w:rPr>
                <w:rFonts w:ascii="Arial" w:hAnsi="Arial" w:cs="Arial"/>
                <w:b/>
                <w:sz w:val="18"/>
                <w:szCs w:val="18"/>
              </w:rPr>
              <w:t>» подарит незабываемые впечатления и запомнится надолго.</w:t>
            </w:r>
          </w:p>
          <w:p w:rsidR="00F86DEF" w:rsidRPr="007A4F19" w:rsidRDefault="00F86DEF" w:rsidP="007A4F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6DEF" w:rsidRPr="007A4F19" w:rsidRDefault="00F86DEF" w:rsidP="007A4F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A4F19">
              <w:rPr>
                <w:rFonts w:ascii="Arial" w:hAnsi="Arial" w:cs="Arial"/>
                <w:b/>
                <w:sz w:val="18"/>
                <w:szCs w:val="18"/>
              </w:rPr>
              <w:t>Программа:</w:t>
            </w:r>
          </w:p>
          <w:p w:rsidR="00F86DEF" w:rsidRPr="007A4F19" w:rsidRDefault="00F86DEF" w:rsidP="007A4F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E2C41" w:rsidRDefault="002E2C41" w:rsidP="002E2C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2C41">
              <w:rPr>
                <w:rFonts w:ascii="Arial" w:hAnsi="Arial" w:cs="Arial"/>
                <w:b/>
                <w:sz w:val="18"/>
                <w:szCs w:val="18"/>
              </w:rPr>
              <w:t>Самостоятельное прибытие в</w:t>
            </w:r>
            <w:r w:rsidRPr="002E2C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2C41">
              <w:rPr>
                <w:rFonts w:ascii="Arial" w:hAnsi="Arial" w:cs="Arial"/>
                <w:b/>
                <w:sz w:val="18"/>
                <w:szCs w:val="18"/>
              </w:rPr>
              <w:t>Витебск поездом Москва-Витебск* (Московское направление), поездами №№ 083, 052 прибытием в 01.01, 03.09 (Санкт-Петербургское направление)</w:t>
            </w:r>
            <w:r w:rsidRPr="002E2C4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2E2C41" w:rsidRPr="002E2C41" w:rsidRDefault="002E2C41" w:rsidP="002E2C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E2C41" w:rsidRPr="002E2C41" w:rsidRDefault="002E2C41" w:rsidP="002E2C41">
            <w:pPr>
              <w:spacing w:after="0" w:line="240" w:lineRule="auto"/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</w:rPr>
            </w:pPr>
            <w:r w:rsidRPr="002E2C41"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</w:rPr>
              <w:t>*</w:t>
            </w:r>
            <w:proofErr w:type="gramStart"/>
            <w:r w:rsidRPr="002E2C41"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</w:rPr>
              <w:t>В</w:t>
            </w:r>
            <w:proofErr w:type="gramEnd"/>
            <w:r w:rsidRPr="002E2C41"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</w:rPr>
              <w:t xml:space="preserve"> связи с формированием особого расписания в период новогодних праздников точное время (отправление и прибытие) поезда Москва-Витебск известно как правило накануне старта продаж. Предполагаемое время прибытия в Витебск поезда из Москвы - 08.30.</w:t>
            </w:r>
          </w:p>
          <w:p w:rsidR="002E2C41" w:rsidRPr="002E2C41" w:rsidRDefault="002E2C41" w:rsidP="002E2C41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2E2C41" w:rsidRPr="002E2C41" w:rsidRDefault="002E2C41" w:rsidP="002E2C4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E2C41">
              <w:rPr>
                <w:rFonts w:ascii="Arial" w:hAnsi="Arial" w:cs="Arial"/>
                <w:b/>
                <w:color w:val="FF0000"/>
                <w:sz w:val="18"/>
                <w:szCs w:val="18"/>
              </w:rPr>
              <w:t>Встреча с гидом в центре перрона прибытия с табличкой «Новый год в Витебске».</w:t>
            </w:r>
          </w:p>
          <w:p w:rsidR="002E2C41" w:rsidRPr="002E2C41" w:rsidRDefault="002E2C41" w:rsidP="002E2C4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E2C41" w:rsidRPr="002E2C41" w:rsidRDefault="002E2C41" w:rsidP="002E2C4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E2C41">
              <w:rPr>
                <w:rFonts w:ascii="Arial" w:hAnsi="Arial" w:cs="Arial"/>
                <w:b/>
                <w:iCs/>
                <w:sz w:val="18"/>
                <w:szCs w:val="18"/>
              </w:rPr>
              <w:t>При прибытии поездами до 07.00 трансфер на размещение и отдых.</w:t>
            </w:r>
          </w:p>
          <w:p w:rsidR="002E2C41" w:rsidRPr="002E2C41" w:rsidRDefault="002E2C41" w:rsidP="002E2C41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:rsidR="002E2C41" w:rsidRPr="002E2C41" w:rsidRDefault="002E2C41" w:rsidP="002E2C4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E2C41">
              <w:rPr>
                <w:rFonts w:ascii="Arial" w:hAnsi="Arial" w:cs="Arial"/>
                <w:b/>
                <w:sz w:val="18"/>
                <w:szCs w:val="18"/>
              </w:rPr>
              <w:t>Завтрак.</w:t>
            </w:r>
          </w:p>
          <w:p w:rsidR="007A4F19" w:rsidRPr="007A4F19" w:rsidRDefault="007A4F19" w:rsidP="007A4F19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:rsidR="00CE5C99" w:rsidRPr="007A4F19" w:rsidRDefault="00CE5C99" w:rsidP="007A4F19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7A4F1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Экскурсионная программа «Новогоднее путешествие в гости к великим художникам»</w:t>
            </w:r>
            <w:r w:rsidR="007A4F19" w:rsidRPr="007A4F1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.</w:t>
            </w:r>
          </w:p>
          <w:p w:rsidR="007A4F19" w:rsidRPr="007A4F19" w:rsidRDefault="007A4F19" w:rsidP="007A4F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5C99" w:rsidRDefault="00CE5C99" w:rsidP="007A4F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4F19">
              <w:rPr>
                <w:rFonts w:ascii="Arial" w:hAnsi="Arial" w:cs="Arial"/>
                <w:bCs/>
                <w:sz w:val="18"/>
                <w:szCs w:val="18"/>
              </w:rPr>
              <w:t>Особое предновогоднее настроение создаст</w:t>
            </w:r>
            <w:r w:rsidRPr="007A4F19">
              <w:rPr>
                <w:rFonts w:ascii="Arial" w:hAnsi="Arial" w:cs="Arial"/>
                <w:b/>
                <w:sz w:val="18"/>
                <w:szCs w:val="18"/>
              </w:rPr>
              <w:t xml:space="preserve"> поездка в усадьбу великого русского художника </w:t>
            </w:r>
            <w:r w:rsidRPr="007A4F19">
              <w:rPr>
                <w:rFonts w:ascii="Arial" w:hAnsi="Arial" w:cs="Arial"/>
                <w:sz w:val="18"/>
                <w:szCs w:val="18"/>
              </w:rPr>
              <w:t xml:space="preserve">Ильи Ефимовича Репина, расположенную на живописном берегу реки западная Двина в 16 км от Витебска. Вас ждет </w:t>
            </w:r>
            <w:r w:rsidRPr="007A4F19">
              <w:rPr>
                <w:rFonts w:ascii="Arial" w:hAnsi="Arial" w:cs="Arial"/>
                <w:b/>
                <w:bCs/>
                <w:sz w:val="18"/>
                <w:szCs w:val="18"/>
              </w:rPr>
              <w:t>знакомство</w:t>
            </w:r>
            <w:r w:rsidRPr="007A4F19">
              <w:rPr>
                <w:rFonts w:ascii="Arial" w:hAnsi="Arial" w:cs="Arial"/>
                <w:b/>
                <w:sz w:val="18"/>
                <w:szCs w:val="18"/>
              </w:rPr>
              <w:t xml:space="preserve"> с экспозицией дома-музея</w:t>
            </w:r>
            <w:r w:rsidRPr="007A4F19">
              <w:rPr>
                <w:rFonts w:ascii="Arial" w:hAnsi="Arial" w:cs="Arial"/>
                <w:sz w:val="18"/>
                <w:szCs w:val="18"/>
              </w:rPr>
              <w:t>.</w:t>
            </w:r>
            <w:r w:rsidRPr="007A4F19">
              <w:rPr>
                <w:rFonts w:ascii="Arial" w:hAnsi="Arial" w:cs="Arial"/>
                <w:b/>
                <w:sz w:val="18"/>
                <w:szCs w:val="18"/>
              </w:rPr>
              <w:t xml:space="preserve"> Особое впечатление вы получите от бодрящей прогулки по зимнему парку: </w:t>
            </w:r>
            <w:r w:rsidRPr="007A4F19">
              <w:rPr>
                <w:rFonts w:ascii="Arial" w:hAnsi="Arial" w:cs="Arial"/>
                <w:sz w:val="18"/>
                <w:szCs w:val="18"/>
              </w:rPr>
              <w:t xml:space="preserve">еловая и липовая аллеи, запорошенные чистейшим искрящимся снегом, вековые деревья, пруд с забавами XIX века. Никого не оставит равнодушным удивительная красота этого заповедного края, где долгое время жил и создавал свои полотна великий Репин.  </w:t>
            </w:r>
            <w:r w:rsidRPr="007A4F19">
              <w:rPr>
                <w:rFonts w:ascii="Arial" w:hAnsi="Arial" w:cs="Arial"/>
                <w:b/>
                <w:sz w:val="18"/>
                <w:szCs w:val="18"/>
              </w:rPr>
              <w:t xml:space="preserve">По окончании экскурсии душевная фольклорная программа с элементами национальной белорусской культуры: </w:t>
            </w:r>
            <w:proofErr w:type="spellStart"/>
            <w:r w:rsidRPr="007A4F19">
              <w:rPr>
                <w:rFonts w:ascii="Arial" w:hAnsi="Arial" w:cs="Arial"/>
                <w:sz w:val="18"/>
                <w:szCs w:val="18"/>
              </w:rPr>
              <w:t>колядование</w:t>
            </w:r>
            <w:proofErr w:type="spellEnd"/>
            <w:r w:rsidRPr="007A4F19">
              <w:rPr>
                <w:rFonts w:ascii="Arial" w:hAnsi="Arial" w:cs="Arial"/>
                <w:sz w:val="18"/>
                <w:szCs w:val="18"/>
              </w:rPr>
              <w:t>, песни, хоровод и угощение: чай с душистыми травами, фирменными белорусскими сладостями.</w:t>
            </w:r>
          </w:p>
          <w:p w:rsidR="007A4F19" w:rsidRPr="007A4F19" w:rsidRDefault="007A4F19" w:rsidP="007A4F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5C99" w:rsidRDefault="00CE5C99" w:rsidP="007A4F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4F19">
              <w:rPr>
                <w:rFonts w:ascii="Arial" w:hAnsi="Arial" w:cs="Arial"/>
                <w:sz w:val="18"/>
                <w:szCs w:val="18"/>
              </w:rPr>
              <w:t xml:space="preserve">Возвращение в Витебск. </w:t>
            </w:r>
          </w:p>
          <w:p w:rsidR="007A4F19" w:rsidRPr="007A4F19" w:rsidRDefault="007A4F19" w:rsidP="007A4F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5C99" w:rsidRDefault="00CE5C99" w:rsidP="007A4F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A4F19">
              <w:rPr>
                <w:rFonts w:ascii="Arial" w:hAnsi="Arial" w:cs="Arial"/>
                <w:b/>
                <w:sz w:val="18"/>
                <w:szCs w:val="18"/>
              </w:rPr>
              <w:t>Обед.</w:t>
            </w:r>
          </w:p>
          <w:p w:rsidR="007A4F19" w:rsidRPr="007A4F19" w:rsidRDefault="007A4F19" w:rsidP="007A4F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5C99" w:rsidRDefault="00CE5C99" w:rsidP="007A4F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4F19">
              <w:rPr>
                <w:rFonts w:ascii="Arial" w:hAnsi="Arial" w:cs="Arial"/>
                <w:b/>
                <w:sz w:val="18"/>
                <w:szCs w:val="18"/>
              </w:rPr>
              <w:t xml:space="preserve">Витебск </w:t>
            </w:r>
            <w:r w:rsidRPr="007A4F19">
              <w:rPr>
                <w:rFonts w:ascii="Arial" w:hAnsi="Arial" w:cs="Arial"/>
                <w:sz w:val="18"/>
                <w:szCs w:val="18"/>
              </w:rPr>
              <w:t xml:space="preserve">– особенный город, подаривший миру гениального живописца, графика, яркого представителя авангарда прошлого столетия Марка Шагала. Художника, которому удалось покорить мир своим особенным стилем и неповторимостью взгляда на жизнь. </w:t>
            </w:r>
          </w:p>
          <w:p w:rsidR="002E2C41" w:rsidRPr="007A4F19" w:rsidRDefault="002E2C41" w:rsidP="007A4F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5C99" w:rsidRPr="007A4F19" w:rsidRDefault="00CE5C99" w:rsidP="007A4F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4F19">
              <w:rPr>
                <w:rFonts w:ascii="Arial" w:hAnsi="Arial" w:cs="Arial"/>
                <w:sz w:val="18"/>
                <w:szCs w:val="18"/>
              </w:rPr>
              <w:t>Приглашаем перелистать страницы жизни волшебника василькового города, посетить укромные уголки Витебска, связанные с именем Марка Шагала и попытаться ответить на вопрос: почему прожив долгую жизнь, Марк Шагал всегда хранил в своем сердце безграничную любовь к родному городу, стремился к Витебску всеми фибрами своей души!?. Почему так манили его эти горбатые улочки, где так хочется разбежаться и взлететь….</w:t>
            </w:r>
          </w:p>
          <w:p w:rsidR="007A4F19" w:rsidRPr="007A4F19" w:rsidRDefault="007A4F19" w:rsidP="007A4F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5C99" w:rsidRPr="007A4F19" w:rsidRDefault="007A4F19" w:rsidP="007A4F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4F19">
              <w:rPr>
                <w:rFonts w:ascii="Arial" w:hAnsi="Arial" w:cs="Arial"/>
                <w:b/>
                <w:sz w:val="18"/>
                <w:szCs w:val="18"/>
              </w:rPr>
              <w:t>Посещение Дома</w:t>
            </w:r>
            <w:r w:rsidR="00CE5C99" w:rsidRPr="007A4F19">
              <w:rPr>
                <w:rFonts w:ascii="Arial" w:hAnsi="Arial" w:cs="Arial"/>
                <w:b/>
                <w:sz w:val="18"/>
                <w:szCs w:val="18"/>
              </w:rPr>
              <w:t xml:space="preserve">-музея Марка Шагала, </w:t>
            </w:r>
            <w:r w:rsidR="00CE5C99" w:rsidRPr="007A4F19">
              <w:rPr>
                <w:rFonts w:ascii="Arial" w:hAnsi="Arial" w:cs="Arial"/>
                <w:sz w:val="18"/>
                <w:szCs w:val="18"/>
              </w:rPr>
              <w:t>где прошли детские и юношеские годы великого мастера, позволит окунуться в атмосферу конца XIX - начала XX века, глубже понять истоки творческого вдохновения художника, который на удивительной витебской скрипке сыграл мелодию своей жизни.</w:t>
            </w:r>
          </w:p>
          <w:p w:rsidR="00CE5C99" w:rsidRDefault="00CE5C99" w:rsidP="007A4F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4F19">
              <w:rPr>
                <w:rFonts w:ascii="Arial" w:hAnsi="Arial" w:cs="Arial"/>
                <w:sz w:val="18"/>
                <w:szCs w:val="18"/>
              </w:rPr>
              <w:t xml:space="preserve">Свободное время для шопинга. Посещение магазинов фирменной торговли известных белорусских брендов: Марко, </w:t>
            </w:r>
            <w:proofErr w:type="spellStart"/>
            <w:r w:rsidRPr="007A4F19">
              <w:rPr>
                <w:rFonts w:ascii="Arial" w:hAnsi="Arial" w:cs="Arial"/>
                <w:sz w:val="18"/>
                <w:szCs w:val="18"/>
              </w:rPr>
              <w:t>Милавица</w:t>
            </w:r>
            <w:proofErr w:type="spellEnd"/>
            <w:r w:rsidRPr="007A4F1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A4F19">
              <w:rPr>
                <w:rFonts w:ascii="Arial" w:hAnsi="Arial" w:cs="Arial"/>
                <w:sz w:val="18"/>
                <w:szCs w:val="18"/>
              </w:rPr>
              <w:t>Элема</w:t>
            </w:r>
            <w:proofErr w:type="spellEnd"/>
            <w:r w:rsidRPr="007A4F1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A4F19">
              <w:rPr>
                <w:rFonts w:ascii="Arial" w:hAnsi="Arial" w:cs="Arial"/>
                <w:sz w:val="18"/>
                <w:szCs w:val="18"/>
              </w:rPr>
              <w:t>БелКосмекс</w:t>
            </w:r>
            <w:proofErr w:type="spellEnd"/>
            <w:r w:rsidRPr="007A4F19">
              <w:rPr>
                <w:rFonts w:ascii="Arial" w:hAnsi="Arial" w:cs="Arial"/>
                <w:sz w:val="18"/>
                <w:szCs w:val="18"/>
              </w:rPr>
              <w:t xml:space="preserve">, Коммунарка, </w:t>
            </w:r>
            <w:proofErr w:type="spellStart"/>
            <w:r w:rsidRPr="007A4F19">
              <w:rPr>
                <w:rFonts w:ascii="Arial" w:hAnsi="Arial" w:cs="Arial"/>
                <w:sz w:val="18"/>
                <w:szCs w:val="18"/>
              </w:rPr>
              <w:t>Свитанок</w:t>
            </w:r>
            <w:proofErr w:type="spellEnd"/>
            <w:r w:rsidRPr="007A4F1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A4F19">
              <w:rPr>
                <w:rFonts w:ascii="Arial" w:hAnsi="Arial" w:cs="Arial"/>
                <w:sz w:val="18"/>
                <w:szCs w:val="18"/>
              </w:rPr>
              <w:t xml:space="preserve">(обувь, трикотаж, одежда, косметика, белорусский </w:t>
            </w:r>
            <w:r w:rsidR="007A4F19" w:rsidRPr="007A4F19">
              <w:rPr>
                <w:rFonts w:ascii="Arial" w:hAnsi="Arial" w:cs="Arial"/>
                <w:sz w:val="18"/>
                <w:szCs w:val="18"/>
              </w:rPr>
              <w:t>лен, кондитерские и</w:t>
            </w:r>
            <w:r w:rsidRPr="007A4F1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A4F19">
              <w:rPr>
                <w:rFonts w:ascii="Arial" w:hAnsi="Arial" w:cs="Arial"/>
                <w:sz w:val="18"/>
                <w:szCs w:val="18"/>
              </w:rPr>
              <w:t>ликеро</w:t>
            </w:r>
            <w:proofErr w:type="spellEnd"/>
            <w:r w:rsidRPr="007A4F19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7A4F19" w:rsidRPr="007A4F19">
              <w:rPr>
                <w:rFonts w:ascii="Arial" w:hAnsi="Arial" w:cs="Arial"/>
                <w:sz w:val="18"/>
                <w:szCs w:val="18"/>
              </w:rPr>
              <w:t>водочные изделия</w:t>
            </w:r>
            <w:r w:rsidRPr="007A4F19">
              <w:rPr>
                <w:rFonts w:ascii="Arial" w:hAnsi="Arial" w:cs="Arial"/>
                <w:sz w:val="18"/>
                <w:szCs w:val="18"/>
              </w:rPr>
              <w:t xml:space="preserve"> лучших белорусских производителей). </w:t>
            </w:r>
          </w:p>
          <w:p w:rsidR="007A4F19" w:rsidRPr="007A4F19" w:rsidRDefault="007A4F19" w:rsidP="007A4F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5C99" w:rsidRDefault="00CE5C99" w:rsidP="007A4F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4F19">
              <w:rPr>
                <w:rFonts w:ascii="Arial" w:hAnsi="Arial" w:cs="Arial"/>
                <w:sz w:val="18"/>
                <w:szCs w:val="18"/>
              </w:rPr>
              <w:t xml:space="preserve">Подготовка к встрече Нового года. </w:t>
            </w:r>
          </w:p>
          <w:p w:rsidR="007A4F19" w:rsidRPr="007A4F19" w:rsidRDefault="007A4F19" w:rsidP="007A4F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5C99" w:rsidRDefault="00CE5C99" w:rsidP="007A4F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A4F19">
              <w:rPr>
                <w:rFonts w:ascii="Arial" w:hAnsi="Arial" w:cs="Arial"/>
                <w:b/>
                <w:sz w:val="18"/>
                <w:szCs w:val="18"/>
              </w:rPr>
              <w:t>Новогодний праздничный банкет (по желанию за доплату).</w:t>
            </w:r>
          </w:p>
          <w:p w:rsidR="007A4F19" w:rsidRPr="007A4F19" w:rsidRDefault="007A4F19" w:rsidP="007A4F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5C99" w:rsidRDefault="00CE5C99" w:rsidP="007A4F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4F19">
              <w:rPr>
                <w:rFonts w:ascii="Arial" w:hAnsi="Arial" w:cs="Arial"/>
                <w:b/>
                <w:sz w:val="18"/>
                <w:szCs w:val="18"/>
              </w:rPr>
              <w:t>Новогоднее музыкальное представление.</w:t>
            </w:r>
            <w:r w:rsidRPr="007A4F19">
              <w:rPr>
                <w:rFonts w:ascii="Arial" w:hAnsi="Arial" w:cs="Arial"/>
                <w:sz w:val="18"/>
                <w:szCs w:val="18"/>
              </w:rPr>
              <w:t xml:space="preserve"> Отличное музыкальное оформление, шоу-</w:t>
            </w:r>
            <w:r w:rsidR="007A4F19" w:rsidRPr="007A4F19">
              <w:rPr>
                <w:rFonts w:ascii="Arial" w:hAnsi="Arial" w:cs="Arial"/>
                <w:sz w:val="18"/>
                <w:szCs w:val="18"/>
              </w:rPr>
              <w:t>программа и</w:t>
            </w:r>
            <w:r w:rsidRPr="007A4F19">
              <w:rPr>
                <w:rFonts w:ascii="Arial" w:hAnsi="Arial" w:cs="Arial"/>
                <w:sz w:val="18"/>
                <w:szCs w:val="18"/>
              </w:rPr>
              <w:t xml:space="preserve"> оригинальные изысканные блюда начнут праздничный вечер, который продлится до </w:t>
            </w:r>
            <w:r w:rsidR="007A4F19" w:rsidRPr="007A4F19">
              <w:rPr>
                <w:rFonts w:ascii="Arial" w:hAnsi="Arial" w:cs="Arial"/>
                <w:sz w:val="18"/>
                <w:szCs w:val="18"/>
              </w:rPr>
              <w:t>утра с</w:t>
            </w:r>
            <w:r w:rsidRPr="007A4F19">
              <w:rPr>
                <w:rFonts w:ascii="Arial" w:hAnsi="Arial" w:cs="Arial"/>
                <w:sz w:val="18"/>
                <w:szCs w:val="18"/>
              </w:rPr>
              <w:t xml:space="preserve"> танцами и музыкой, новогодними шутками, розыгрышами и бесконечным весельем. В меню: разнообразные закуски, 2 горячих блюда, десерт, </w:t>
            </w:r>
            <w:r w:rsidR="007A4F19" w:rsidRPr="007A4F19">
              <w:rPr>
                <w:rFonts w:ascii="Arial" w:hAnsi="Arial" w:cs="Arial"/>
                <w:sz w:val="18"/>
                <w:szCs w:val="18"/>
              </w:rPr>
              <w:t>спиртное: ¼</w:t>
            </w:r>
            <w:r w:rsidRPr="007A4F19">
              <w:rPr>
                <w:rFonts w:ascii="Arial" w:hAnsi="Arial" w:cs="Arial"/>
                <w:sz w:val="18"/>
                <w:szCs w:val="18"/>
              </w:rPr>
              <w:t xml:space="preserve"> бутылки вина, ½ шампанского, ½ бутылки водки на человека).</w:t>
            </w:r>
          </w:p>
          <w:p w:rsidR="007A4F19" w:rsidRPr="007A4F19" w:rsidRDefault="007A4F19" w:rsidP="007A4F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5C99" w:rsidRDefault="00CE5C99" w:rsidP="007A4F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4F19">
              <w:rPr>
                <w:rFonts w:ascii="Arial" w:hAnsi="Arial" w:cs="Arial"/>
                <w:sz w:val="18"/>
                <w:szCs w:val="18"/>
              </w:rPr>
              <w:t xml:space="preserve">Самостоятельная прогулка по ночному новогоднему Витебску. </w:t>
            </w:r>
          </w:p>
          <w:p w:rsidR="007A4F19" w:rsidRPr="007A4F19" w:rsidRDefault="007A4F19" w:rsidP="007A4F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86DEF" w:rsidRDefault="00CE5C99" w:rsidP="00CE5C9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4F19">
              <w:rPr>
                <w:rFonts w:ascii="Arial" w:hAnsi="Arial" w:cs="Arial"/>
                <w:b/>
                <w:bCs/>
                <w:sz w:val="18"/>
                <w:szCs w:val="18"/>
              </w:rPr>
              <w:t>~ 2.00</w:t>
            </w:r>
            <w:r w:rsidRPr="007A4F19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7A4F19">
              <w:rPr>
                <w:rFonts w:ascii="Arial" w:hAnsi="Arial" w:cs="Arial"/>
                <w:b/>
                <w:sz w:val="18"/>
                <w:szCs w:val="18"/>
              </w:rPr>
              <w:t xml:space="preserve">праздничный фейерверк на центральной площади города. </w:t>
            </w:r>
            <w:r w:rsidRPr="007A4F19">
              <w:rPr>
                <w:rFonts w:ascii="Arial" w:hAnsi="Arial" w:cs="Arial"/>
                <w:sz w:val="18"/>
                <w:szCs w:val="18"/>
              </w:rPr>
              <w:t>Ночлег.</w:t>
            </w:r>
          </w:p>
          <w:p w:rsidR="007A4F19" w:rsidRPr="007A4F19" w:rsidRDefault="007A4F19" w:rsidP="00CE5C9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  <w:p w:rsidR="002E2C41" w:rsidRPr="002E2C41" w:rsidRDefault="002E2C41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01.01.26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CE5C99" w:rsidRDefault="00CE5C99" w:rsidP="007A4F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A4F19">
              <w:rPr>
                <w:rFonts w:ascii="Arial" w:hAnsi="Arial" w:cs="Arial"/>
                <w:b/>
                <w:sz w:val="18"/>
                <w:szCs w:val="18"/>
              </w:rPr>
              <w:t xml:space="preserve">Поздний завтрак. </w:t>
            </w:r>
          </w:p>
          <w:p w:rsidR="007A4F19" w:rsidRPr="007A4F19" w:rsidRDefault="007A4F19" w:rsidP="007A4F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5C99" w:rsidRDefault="00CE5C99" w:rsidP="007A4F19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7A4F1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Экскурсионная программа «Волшебство новогоднего Витебска»</w:t>
            </w:r>
            <w:r w:rsidR="007A4F1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.</w:t>
            </w:r>
          </w:p>
          <w:p w:rsidR="007A4F19" w:rsidRPr="007A4F19" w:rsidRDefault="007A4F19" w:rsidP="007A4F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5C99" w:rsidRDefault="00CE5C99" w:rsidP="007A4F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4F19">
              <w:rPr>
                <w:rFonts w:ascii="Arial" w:hAnsi="Arial" w:cs="Arial"/>
                <w:b/>
                <w:sz w:val="18"/>
                <w:szCs w:val="18"/>
              </w:rPr>
              <w:t xml:space="preserve">12.00-15.00 Обзорная экскурсия «Хрустальный Витебск». </w:t>
            </w:r>
            <w:r w:rsidRPr="007A4F19">
              <w:rPr>
                <w:rFonts w:ascii="Arial" w:hAnsi="Arial" w:cs="Arial"/>
                <w:sz w:val="18"/>
                <w:szCs w:val="18"/>
              </w:rPr>
              <w:t xml:space="preserve">Великолепие архитектуры города с древней историей, сочетающего в себе черты запада и востока. Особенности расположения города на трех реках. Прекрасно сохранившаяся и восстановленная застройка исторической части города XVIII-XIX веков. </w:t>
            </w:r>
            <w:r w:rsidRPr="007A4F19">
              <w:rPr>
                <w:rFonts w:ascii="Arial" w:hAnsi="Arial" w:cs="Arial"/>
                <w:b/>
                <w:sz w:val="18"/>
                <w:szCs w:val="18"/>
              </w:rPr>
              <w:t>Ратуша</w:t>
            </w:r>
            <w:r w:rsidRPr="007A4F19">
              <w:rPr>
                <w:rFonts w:ascii="Arial" w:hAnsi="Arial" w:cs="Arial"/>
                <w:sz w:val="18"/>
                <w:szCs w:val="18"/>
              </w:rPr>
              <w:t xml:space="preserve"> - символ вольного города, Воскресенская церковь - один из красивейших памятников </w:t>
            </w:r>
            <w:proofErr w:type="spellStart"/>
            <w:r w:rsidRPr="007A4F19">
              <w:rPr>
                <w:rFonts w:ascii="Arial" w:hAnsi="Arial" w:cs="Arial"/>
                <w:sz w:val="18"/>
                <w:szCs w:val="18"/>
              </w:rPr>
              <w:t>виленского</w:t>
            </w:r>
            <w:proofErr w:type="spellEnd"/>
            <w:r w:rsidRPr="007A4F19">
              <w:rPr>
                <w:rFonts w:ascii="Arial" w:hAnsi="Arial" w:cs="Arial"/>
                <w:sz w:val="18"/>
                <w:szCs w:val="18"/>
              </w:rPr>
              <w:t xml:space="preserve"> барокко, величественный </w:t>
            </w:r>
            <w:r w:rsidRPr="007A4F19">
              <w:rPr>
                <w:rFonts w:ascii="Arial" w:hAnsi="Arial" w:cs="Arial"/>
                <w:b/>
                <w:sz w:val="18"/>
                <w:szCs w:val="18"/>
              </w:rPr>
              <w:t>Успенский собор</w:t>
            </w:r>
            <w:r w:rsidRPr="007A4F19">
              <w:rPr>
                <w:rFonts w:ascii="Arial" w:hAnsi="Arial" w:cs="Arial"/>
                <w:sz w:val="18"/>
                <w:szCs w:val="18"/>
              </w:rPr>
              <w:t xml:space="preserve">, пешеходная улица Суворова, вдоль которой расположены сувенирные лавки, картинные галереи, кафе, трактиры, кофейни. Памятник героям войны 1812 года - свидетельство памяти потомков о героических событиях того периода времени близ Витебска. Губернаторский дворец – ставка армии Наполеона Бонапарта, место принятия важнейших решений кампании 1812 года. </w:t>
            </w:r>
            <w:r w:rsidRPr="007A4F19">
              <w:rPr>
                <w:rFonts w:ascii="Arial" w:hAnsi="Arial" w:cs="Arial"/>
                <w:b/>
                <w:sz w:val="18"/>
                <w:szCs w:val="18"/>
              </w:rPr>
              <w:t>Благовещенская церковь</w:t>
            </w:r>
            <w:r w:rsidRPr="007A4F19">
              <w:rPr>
                <w:rFonts w:ascii="Arial" w:hAnsi="Arial" w:cs="Arial"/>
                <w:sz w:val="18"/>
                <w:szCs w:val="18"/>
              </w:rPr>
              <w:t xml:space="preserve"> - памятник древнего зодчества XII в. </w:t>
            </w:r>
          </w:p>
          <w:p w:rsidR="002E2C41" w:rsidRPr="007A4F19" w:rsidRDefault="002E2C41" w:rsidP="007A4F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5C99" w:rsidRDefault="00CE5C99" w:rsidP="007A4F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4F19">
              <w:rPr>
                <w:rFonts w:ascii="Arial" w:hAnsi="Arial" w:cs="Arial"/>
                <w:sz w:val="18"/>
                <w:szCs w:val="18"/>
              </w:rPr>
              <w:t xml:space="preserve">Жемчужина современной архитектуры - </w:t>
            </w:r>
            <w:r w:rsidRPr="007A4F19">
              <w:rPr>
                <w:rFonts w:ascii="Arial" w:hAnsi="Arial" w:cs="Arial"/>
                <w:b/>
                <w:sz w:val="18"/>
                <w:szCs w:val="18"/>
              </w:rPr>
              <w:t>Летний амфитеатр - лучшая концертная площадка Европы</w:t>
            </w:r>
            <w:r w:rsidRPr="007A4F19">
              <w:rPr>
                <w:rFonts w:ascii="Arial" w:hAnsi="Arial" w:cs="Arial"/>
                <w:sz w:val="18"/>
                <w:szCs w:val="18"/>
              </w:rPr>
              <w:t>, на которой проходит всемирно известный фестиваль искусств «Славянский базар».</w:t>
            </w:r>
          </w:p>
          <w:p w:rsidR="007A4F19" w:rsidRPr="007A4F19" w:rsidRDefault="007A4F19" w:rsidP="007A4F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5C99" w:rsidRPr="007A4F19" w:rsidRDefault="00CE5C99" w:rsidP="007A4F19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A4F19">
              <w:rPr>
                <w:rFonts w:ascii="Arial" w:hAnsi="Arial" w:cs="Arial"/>
                <w:sz w:val="18"/>
                <w:szCs w:val="18"/>
              </w:rPr>
              <w:t>Светский прием в празднично украшенном туристическом салоне позволит окунуться в удивительную атмосферу Нового года и Рождества. Д</w:t>
            </w:r>
            <w:r w:rsidRPr="007A4F19">
              <w:rPr>
                <w:rFonts w:ascii="Arial" w:hAnsi="Arial" w:cs="Arial"/>
                <w:bCs/>
                <w:sz w:val="18"/>
                <w:szCs w:val="18"/>
              </w:rPr>
              <w:t>егустация вкусных продуктов белорусского производства с чарочкой традиционного белорусского напитка подарит массу положительных эмоций.</w:t>
            </w:r>
          </w:p>
          <w:p w:rsidR="007A4F19" w:rsidRPr="007A4F19" w:rsidRDefault="007A4F19" w:rsidP="007A4F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A4F19" w:rsidRDefault="00CE5C99" w:rsidP="007A4F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4F19">
              <w:rPr>
                <w:rFonts w:ascii="Arial" w:hAnsi="Arial" w:cs="Arial"/>
                <w:b/>
                <w:sz w:val="18"/>
                <w:szCs w:val="18"/>
              </w:rPr>
              <w:t>Свободное время.</w:t>
            </w:r>
            <w:r w:rsidRPr="007A4F19">
              <w:rPr>
                <w:rFonts w:ascii="Arial" w:hAnsi="Arial" w:cs="Arial"/>
                <w:sz w:val="18"/>
                <w:szCs w:val="18"/>
              </w:rPr>
              <w:t xml:space="preserve"> Самостоятельные прогулки по новогоднему Витебску. Взору откроется удивительный город, знакомый всему миру по картинам Шагала. Со смотровой площадки на Успенской горе предстанет сияющий </w:t>
            </w:r>
            <w:r w:rsidR="007A4F19" w:rsidRPr="007A4F19">
              <w:rPr>
                <w:rFonts w:ascii="Arial" w:hAnsi="Arial" w:cs="Arial"/>
                <w:sz w:val="18"/>
                <w:szCs w:val="18"/>
              </w:rPr>
              <w:t>огнями волшебный</w:t>
            </w:r>
            <w:r w:rsidRPr="007A4F19">
              <w:rPr>
                <w:rFonts w:ascii="Arial" w:hAnsi="Arial" w:cs="Arial"/>
                <w:sz w:val="18"/>
                <w:szCs w:val="18"/>
              </w:rPr>
              <w:t xml:space="preserve"> Старый город. Желающие могут покататься на </w:t>
            </w:r>
            <w:r w:rsidR="007A4F19" w:rsidRPr="007A4F19">
              <w:rPr>
                <w:rFonts w:ascii="Arial" w:hAnsi="Arial" w:cs="Arial"/>
                <w:sz w:val="18"/>
                <w:szCs w:val="18"/>
              </w:rPr>
              <w:t>коньках прямо</w:t>
            </w:r>
            <w:r w:rsidRPr="007A4F19">
              <w:rPr>
                <w:rFonts w:ascii="Arial" w:hAnsi="Arial" w:cs="Arial"/>
                <w:sz w:val="18"/>
                <w:szCs w:val="18"/>
              </w:rPr>
              <w:t xml:space="preserve"> у новогодней елки, </w:t>
            </w:r>
            <w:r w:rsidR="007A4F19" w:rsidRPr="007A4F19">
              <w:rPr>
                <w:rFonts w:ascii="Arial" w:hAnsi="Arial" w:cs="Arial"/>
                <w:sz w:val="18"/>
                <w:szCs w:val="18"/>
              </w:rPr>
              <w:t>прокатиться в санях с</w:t>
            </w:r>
            <w:r w:rsidRPr="007A4F19">
              <w:rPr>
                <w:rFonts w:ascii="Arial" w:hAnsi="Arial" w:cs="Arial"/>
                <w:sz w:val="18"/>
                <w:szCs w:val="18"/>
              </w:rPr>
              <w:t xml:space="preserve"> Дедом Морозом и Снегурочкой. </w:t>
            </w:r>
          </w:p>
          <w:p w:rsidR="007A4F19" w:rsidRDefault="007A4F19" w:rsidP="007A4F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86DEF" w:rsidRDefault="00CE5C99" w:rsidP="007A4F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4F19">
              <w:rPr>
                <w:rFonts w:ascii="Arial" w:hAnsi="Arial" w:cs="Arial"/>
                <w:sz w:val="18"/>
                <w:szCs w:val="18"/>
              </w:rPr>
              <w:t>Ночлег.</w:t>
            </w:r>
          </w:p>
          <w:p w:rsidR="007A4F19" w:rsidRPr="000D31EB" w:rsidRDefault="007A4F19" w:rsidP="007A4F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2B70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02B70" w:rsidRDefault="00302B70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2E2C41" w:rsidRPr="002E2C41" w:rsidRDefault="002E2C41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02.01.26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CE5C99" w:rsidRDefault="00CE5C99" w:rsidP="00EB27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27D5">
              <w:rPr>
                <w:rFonts w:ascii="Arial" w:hAnsi="Arial" w:cs="Arial"/>
                <w:b/>
                <w:sz w:val="18"/>
                <w:szCs w:val="18"/>
              </w:rPr>
              <w:t>Завтрак.</w:t>
            </w:r>
            <w:r w:rsidRPr="00EB27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B27D5" w:rsidRPr="00EB27D5" w:rsidRDefault="00EB27D5" w:rsidP="00EB27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5C99" w:rsidRPr="007A4F19" w:rsidRDefault="00CE5C99" w:rsidP="00EB27D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7A4F1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Экскурсионная программа «Новогоднее путешествие к истокам Белой Руси»</w:t>
            </w:r>
            <w:r w:rsidR="00EB27D5" w:rsidRPr="007A4F1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.</w:t>
            </w:r>
          </w:p>
          <w:p w:rsidR="00EB27D5" w:rsidRPr="00EB27D5" w:rsidRDefault="00EB27D5" w:rsidP="00EB27D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CE5C99" w:rsidRDefault="00CE5C99" w:rsidP="00EB27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7D5">
              <w:rPr>
                <w:rFonts w:ascii="Arial" w:hAnsi="Arial" w:cs="Arial"/>
                <w:b/>
                <w:sz w:val="18"/>
                <w:szCs w:val="18"/>
              </w:rPr>
              <w:t xml:space="preserve">Выезд в Полоцк (100 км). Обзорная экскурсия по Полоцку - городу-патриарху восточных славян, </w:t>
            </w:r>
            <w:r w:rsidRPr="00EB27D5">
              <w:rPr>
                <w:rFonts w:ascii="Arial" w:hAnsi="Arial" w:cs="Arial"/>
                <w:color w:val="000000"/>
                <w:sz w:val="18"/>
                <w:szCs w:val="18"/>
              </w:rPr>
              <w:t xml:space="preserve">территория которого объявлена историко-культурным заповедником. Здесь вы прикоснетесь к самым сокровенным тайнам города, являющего колыбелью государственности и духовности Беларуси. Верхний и Нижний замки, оборонительный вал Ивана Грозного, Красный мост. Памятник героям 1812 года архитектора </w:t>
            </w:r>
            <w:proofErr w:type="spellStart"/>
            <w:r w:rsidRPr="00EB27D5">
              <w:rPr>
                <w:rFonts w:ascii="Arial" w:hAnsi="Arial" w:cs="Arial"/>
                <w:color w:val="000000"/>
                <w:sz w:val="18"/>
                <w:szCs w:val="18"/>
              </w:rPr>
              <w:t>Адамини</w:t>
            </w:r>
            <w:proofErr w:type="spellEnd"/>
            <w:r w:rsidRPr="00EB27D5">
              <w:rPr>
                <w:rFonts w:ascii="Arial" w:hAnsi="Arial" w:cs="Arial"/>
                <w:color w:val="000000"/>
                <w:sz w:val="18"/>
                <w:szCs w:val="18"/>
              </w:rPr>
              <w:t xml:space="preserve">. Богоявленский монастырь, монастырь францисканцев, Братская школа, Богоявленский собор. </w:t>
            </w:r>
          </w:p>
          <w:p w:rsidR="00EB27D5" w:rsidRPr="00EB27D5" w:rsidRDefault="00EB27D5" w:rsidP="00EB27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E5C99" w:rsidRPr="00EB27D5" w:rsidRDefault="00CE5C99" w:rsidP="00EB27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7D5">
              <w:rPr>
                <w:rFonts w:ascii="Arial" w:hAnsi="Arial" w:cs="Arial"/>
                <w:color w:val="000000"/>
                <w:sz w:val="18"/>
                <w:szCs w:val="18"/>
              </w:rPr>
              <w:t xml:space="preserve">В ходе экскурсии посещение </w:t>
            </w:r>
            <w:r w:rsidRPr="007A4F19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Полоцкого иезуитского коллегиума XVIII века:</w:t>
            </w:r>
            <w:r w:rsidRPr="00EB27D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B27D5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мини-экскурсия «Университетский дворик»</w:t>
            </w:r>
            <w:r w:rsidRPr="00EB27D5">
              <w:rPr>
                <w:rFonts w:ascii="Arial" w:hAnsi="Arial" w:cs="Arial"/>
                <w:color w:val="000000"/>
                <w:sz w:val="18"/>
                <w:szCs w:val="18"/>
              </w:rPr>
              <w:t xml:space="preserve"> с осмотром старинного колодца XVIII века, арт-галереи и экскурсия-анимация «Беседа с механической головой» - реконструкция проекта Габриэля </w:t>
            </w:r>
            <w:proofErr w:type="spellStart"/>
            <w:r w:rsidRPr="00EB27D5">
              <w:rPr>
                <w:rFonts w:ascii="Arial" w:hAnsi="Arial" w:cs="Arial"/>
                <w:color w:val="000000"/>
                <w:sz w:val="18"/>
                <w:szCs w:val="18"/>
              </w:rPr>
              <w:t>Грубера</w:t>
            </w:r>
            <w:proofErr w:type="spellEnd"/>
            <w:r w:rsidRPr="00EB27D5">
              <w:rPr>
                <w:rFonts w:ascii="Arial" w:hAnsi="Arial" w:cs="Arial"/>
                <w:color w:val="000000"/>
                <w:sz w:val="18"/>
                <w:szCs w:val="18"/>
              </w:rPr>
              <w:t xml:space="preserve"> «Механическая голова». Вы сможете задать старцу любые вопросы и получить исчерпывающий ответ.</w:t>
            </w:r>
          </w:p>
          <w:p w:rsidR="00EB27D5" w:rsidRPr="00EB27D5" w:rsidRDefault="00EB27D5" w:rsidP="00EB27D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E5C99" w:rsidRDefault="00CE5C99" w:rsidP="00EB27D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B27D5">
              <w:rPr>
                <w:rFonts w:ascii="Arial" w:hAnsi="Arial" w:cs="Arial"/>
                <w:sz w:val="18"/>
                <w:szCs w:val="18"/>
              </w:rPr>
              <w:t>Пешая прогулка по главному проспекту города</w:t>
            </w:r>
            <w:r w:rsidRPr="00EB27D5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Pr="00EB27D5">
              <w:rPr>
                <w:rFonts w:ascii="Arial" w:hAnsi="Arial" w:cs="Arial"/>
                <w:bCs/>
                <w:sz w:val="18"/>
                <w:szCs w:val="18"/>
              </w:rPr>
              <w:t>проспекту Франциска Скорины и площади Свободы с посещением знака</w:t>
            </w:r>
            <w:r w:rsidRPr="00EB27D5">
              <w:rPr>
                <w:rFonts w:ascii="Arial" w:hAnsi="Arial" w:cs="Arial"/>
                <w:b/>
                <w:sz w:val="18"/>
                <w:szCs w:val="18"/>
              </w:rPr>
              <w:t xml:space="preserve"> «Географический центр Европы», памятника белорусской букве «ў». </w:t>
            </w:r>
          </w:p>
          <w:p w:rsidR="002E2C41" w:rsidRPr="00EB27D5" w:rsidRDefault="002E2C41" w:rsidP="00EB27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E5C99" w:rsidRDefault="00CE5C99" w:rsidP="00EB27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7D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Софийский собор </w:t>
            </w:r>
            <w:r w:rsidRPr="00EB27D5">
              <w:rPr>
                <w:rFonts w:ascii="Arial" w:hAnsi="Arial" w:cs="Arial"/>
                <w:color w:val="000000"/>
                <w:sz w:val="18"/>
                <w:szCs w:val="18"/>
              </w:rPr>
              <w:t>- жемчужина древнего зодчества (XI - XVIII вв.), в котором находится один из лучших органов в Беларуси.</w:t>
            </w:r>
          </w:p>
          <w:p w:rsidR="00EB27D5" w:rsidRPr="00EB27D5" w:rsidRDefault="00EB27D5" w:rsidP="00EB27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E5C99" w:rsidRDefault="00CE5C99" w:rsidP="00EB27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7D5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Концерт органной музыки в Софийском соборе с уникальной акустикой</w:t>
            </w:r>
            <w:r w:rsidRPr="00EB27D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EB27D5" w:rsidRPr="00EB27D5" w:rsidRDefault="00EB27D5" w:rsidP="00EB27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E5C99" w:rsidRDefault="00CE5C99" w:rsidP="00EB27D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27D5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Обед.</w:t>
            </w:r>
          </w:p>
          <w:p w:rsidR="00EB27D5" w:rsidRPr="00EB27D5" w:rsidRDefault="00EB27D5" w:rsidP="00EB27D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5C99" w:rsidRDefault="00CE5C99" w:rsidP="00EB27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7D5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Посещение </w:t>
            </w:r>
            <w:r w:rsidRPr="00EB27D5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Спасо-</w:t>
            </w:r>
            <w:proofErr w:type="spellStart"/>
            <w:r w:rsidRPr="00EB27D5">
              <w:rPr>
                <w:rFonts w:ascii="Arial" w:hAnsi="Arial" w:cs="Arial"/>
                <w:b/>
                <w:color w:val="000000"/>
                <w:sz w:val="18"/>
                <w:szCs w:val="18"/>
              </w:rPr>
              <w:t>Евфросиньевского</w:t>
            </w:r>
            <w:proofErr w:type="spellEnd"/>
            <w:r w:rsidRPr="00EB27D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действующего женского монастыря</w:t>
            </w:r>
            <w:r w:rsidRPr="00EB27D5">
              <w:rPr>
                <w:rFonts w:ascii="Arial" w:hAnsi="Arial" w:cs="Arial"/>
                <w:color w:val="000000"/>
                <w:sz w:val="18"/>
                <w:szCs w:val="18"/>
              </w:rPr>
              <w:t xml:space="preserve">, на территории которого находится </w:t>
            </w:r>
            <w:r w:rsidRPr="00EB27D5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Спасо-Преображенская церковь,</w:t>
            </w:r>
            <w:r w:rsidRPr="00EB27D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B27D5" w:rsidRPr="00EB27D5">
              <w:rPr>
                <w:rFonts w:ascii="Arial" w:hAnsi="Arial" w:cs="Arial"/>
                <w:color w:val="000000"/>
                <w:sz w:val="18"/>
                <w:szCs w:val="18"/>
              </w:rPr>
              <w:t>построенная в</w:t>
            </w:r>
            <w:r w:rsidRPr="00EB27D5">
              <w:rPr>
                <w:rFonts w:ascii="Arial" w:hAnsi="Arial" w:cs="Arial"/>
                <w:color w:val="000000"/>
                <w:sz w:val="18"/>
                <w:szCs w:val="18"/>
              </w:rPr>
              <w:t xml:space="preserve"> XII в. по заказу </w:t>
            </w:r>
            <w:proofErr w:type="spellStart"/>
            <w:r w:rsidRPr="00EB27D5">
              <w:rPr>
                <w:rFonts w:ascii="Arial" w:hAnsi="Arial" w:cs="Arial"/>
                <w:color w:val="000000"/>
                <w:sz w:val="18"/>
                <w:szCs w:val="18"/>
              </w:rPr>
              <w:t>Евфросиньи</w:t>
            </w:r>
            <w:proofErr w:type="spellEnd"/>
            <w:r w:rsidRPr="00EB27D5">
              <w:rPr>
                <w:rFonts w:ascii="Arial" w:hAnsi="Arial" w:cs="Arial"/>
                <w:color w:val="000000"/>
                <w:sz w:val="18"/>
                <w:szCs w:val="18"/>
              </w:rPr>
              <w:t xml:space="preserve"> Полоцкой. Уникальные фрески XII в. Мощи Преподобной </w:t>
            </w:r>
            <w:proofErr w:type="spellStart"/>
            <w:r w:rsidRPr="00EB27D5">
              <w:rPr>
                <w:rFonts w:ascii="Arial" w:hAnsi="Arial" w:cs="Arial"/>
                <w:color w:val="000000"/>
                <w:sz w:val="18"/>
                <w:szCs w:val="18"/>
              </w:rPr>
              <w:t>Евфросиньи</w:t>
            </w:r>
            <w:proofErr w:type="spellEnd"/>
            <w:r w:rsidRPr="00EB27D5">
              <w:rPr>
                <w:rFonts w:ascii="Arial" w:hAnsi="Arial" w:cs="Arial"/>
                <w:color w:val="000000"/>
                <w:sz w:val="18"/>
                <w:szCs w:val="18"/>
              </w:rPr>
              <w:t xml:space="preserve"> Полоцкой, первой из женщин-восточных славянок, причисленной к лику святых.</w:t>
            </w:r>
          </w:p>
          <w:p w:rsidR="00EB27D5" w:rsidRPr="00EB27D5" w:rsidRDefault="00EB27D5" w:rsidP="00EB27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E5C99" w:rsidRDefault="00CE5C99" w:rsidP="00EB27D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B27D5">
              <w:rPr>
                <w:rFonts w:ascii="Arial" w:hAnsi="Arial" w:cs="Arial"/>
                <w:b/>
                <w:sz w:val="18"/>
                <w:szCs w:val="18"/>
              </w:rPr>
              <w:t xml:space="preserve">Трансфер на вокзал. </w:t>
            </w:r>
            <w:r w:rsidRPr="00EB27D5">
              <w:rPr>
                <w:rFonts w:ascii="Arial" w:hAnsi="Arial" w:cs="Arial"/>
                <w:sz w:val="18"/>
                <w:szCs w:val="18"/>
              </w:rPr>
              <w:t>Посещение Беларуси невозможно представить без покупки вкусных белорусских сувениров: колбаски, сыра, зефира, крамбамбули и т.д.! Заезжаем в гипермаркет.</w:t>
            </w:r>
          </w:p>
          <w:p w:rsidR="00EB27D5" w:rsidRPr="00EB27D5" w:rsidRDefault="00EB27D5" w:rsidP="00EB27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11F30" w:rsidRPr="002E2C41" w:rsidRDefault="002E2C41" w:rsidP="002E2C4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E2C4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Отъезд: в Москву поездом Полоцк-Москва или трансфер в Витебск и отъезд домой из Витебска поездом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Витебск-Москва;</w:t>
            </w:r>
            <w:r w:rsidRPr="002E2C4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23.00 поездом № 052 (Санкт-Петербургское направление).</w:t>
            </w:r>
          </w:p>
          <w:p w:rsidR="002E2C41" w:rsidRPr="005A3246" w:rsidRDefault="002E2C41" w:rsidP="002E2C4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CE5C99" w:rsidRDefault="003D457C" w:rsidP="00AB3A1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47D1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AB3A19" w:rsidRPr="00AB3A19" w:rsidRDefault="00AB3A19" w:rsidP="00AB3A19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3A19">
              <w:rPr>
                <w:rFonts w:ascii="Arial" w:hAnsi="Arial" w:cs="Arial"/>
                <w:sz w:val="18"/>
                <w:szCs w:val="18"/>
              </w:rPr>
              <w:t xml:space="preserve">транспортное </w:t>
            </w:r>
            <w:r w:rsidRPr="00AB3A19">
              <w:rPr>
                <w:rFonts w:ascii="Arial" w:hAnsi="Arial" w:cs="Arial"/>
                <w:sz w:val="18"/>
                <w:szCs w:val="18"/>
              </w:rPr>
              <w:t>обслуживание по</w:t>
            </w:r>
            <w:r w:rsidRPr="00AB3A19">
              <w:rPr>
                <w:rFonts w:ascii="Arial" w:hAnsi="Arial" w:cs="Arial"/>
                <w:sz w:val="18"/>
                <w:szCs w:val="18"/>
              </w:rPr>
              <w:t xml:space="preserve"> программе комфортабельным микроавтобусом/автобусом;                                                                                     </w:t>
            </w:r>
          </w:p>
          <w:p w:rsidR="00AB3A19" w:rsidRPr="00AB3A19" w:rsidRDefault="00AB3A19" w:rsidP="00AB3A19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3A1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 </w:t>
            </w:r>
            <w:r w:rsidRPr="00AB3A19">
              <w:rPr>
                <w:rFonts w:ascii="Arial" w:hAnsi="Arial" w:cs="Arial"/>
                <w:b/>
                <w:bCs/>
                <w:sz w:val="18"/>
                <w:szCs w:val="18"/>
              </w:rPr>
              <w:t>ночлега</w:t>
            </w:r>
            <w:r w:rsidRPr="00AB3A19">
              <w:rPr>
                <w:rFonts w:ascii="Arial" w:hAnsi="Arial" w:cs="Arial"/>
                <w:sz w:val="18"/>
                <w:szCs w:val="18"/>
              </w:rPr>
              <w:t xml:space="preserve"> в</w:t>
            </w:r>
            <w:r w:rsidRPr="00AB3A19">
              <w:rPr>
                <w:rFonts w:ascii="Arial" w:hAnsi="Arial" w:cs="Arial"/>
                <w:sz w:val="18"/>
                <w:szCs w:val="18"/>
              </w:rPr>
              <w:t xml:space="preserve"> гостинице выбранной категории;</w:t>
            </w:r>
          </w:p>
          <w:p w:rsidR="00AB3A19" w:rsidRPr="00AB3A19" w:rsidRDefault="00AB3A19" w:rsidP="00AB3A19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3A19">
              <w:rPr>
                <w:rFonts w:ascii="Arial" w:hAnsi="Arial" w:cs="Arial"/>
                <w:sz w:val="18"/>
                <w:szCs w:val="18"/>
              </w:rPr>
              <w:t>питание (</w:t>
            </w:r>
            <w:r w:rsidRPr="00AB3A19">
              <w:rPr>
                <w:rFonts w:ascii="Arial" w:hAnsi="Arial" w:cs="Arial"/>
                <w:b/>
                <w:sz w:val="18"/>
                <w:szCs w:val="18"/>
              </w:rPr>
              <w:t>3 завтрака, 2 обеда</w:t>
            </w:r>
            <w:r w:rsidRPr="00AB3A19">
              <w:rPr>
                <w:rFonts w:ascii="Arial" w:hAnsi="Arial" w:cs="Arial"/>
                <w:sz w:val="18"/>
                <w:szCs w:val="18"/>
              </w:rPr>
              <w:t>);</w:t>
            </w:r>
          </w:p>
          <w:p w:rsidR="00AB3A19" w:rsidRPr="00AB3A19" w:rsidRDefault="00AB3A19" w:rsidP="00AB3A19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3A19">
              <w:rPr>
                <w:rFonts w:ascii="Arial" w:hAnsi="Arial" w:cs="Arial"/>
                <w:sz w:val="18"/>
                <w:szCs w:val="18"/>
              </w:rPr>
              <w:t>экскурсии по программе;</w:t>
            </w:r>
          </w:p>
          <w:p w:rsidR="00AB3A19" w:rsidRPr="00AB3A19" w:rsidRDefault="00AB3A19" w:rsidP="00AB3A19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3A19">
              <w:rPr>
                <w:rFonts w:ascii="Arial" w:hAnsi="Arial" w:cs="Arial"/>
                <w:sz w:val="18"/>
                <w:szCs w:val="18"/>
              </w:rPr>
              <w:t>входные билеты в музеи по программе;</w:t>
            </w:r>
          </w:p>
          <w:p w:rsidR="00AB3A19" w:rsidRPr="00AB3A19" w:rsidRDefault="00AB3A19" w:rsidP="00AB3A19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A1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фольклорная программа с чаепитием в Музее-усадьбе </w:t>
            </w:r>
            <w:proofErr w:type="spellStart"/>
            <w:r w:rsidRPr="00AB3A19">
              <w:rPr>
                <w:rFonts w:ascii="Arial" w:hAnsi="Arial" w:cs="Arial"/>
                <w:b/>
                <w:bCs/>
                <w:sz w:val="18"/>
                <w:szCs w:val="18"/>
              </w:rPr>
              <w:t>И.Репина</w:t>
            </w:r>
            <w:proofErr w:type="spellEnd"/>
            <w:r w:rsidRPr="00AB3A1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</w:t>
            </w:r>
            <w:proofErr w:type="spellStart"/>
            <w:r w:rsidRPr="00AB3A19">
              <w:rPr>
                <w:rFonts w:ascii="Arial" w:hAnsi="Arial" w:cs="Arial"/>
                <w:b/>
                <w:bCs/>
                <w:sz w:val="18"/>
                <w:szCs w:val="18"/>
              </w:rPr>
              <w:t>Здравнево</w:t>
            </w:r>
            <w:proofErr w:type="spellEnd"/>
            <w:r w:rsidRPr="00AB3A19">
              <w:rPr>
                <w:rFonts w:ascii="Arial" w:hAnsi="Arial" w:cs="Arial"/>
                <w:b/>
                <w:bCs/>
                <w:sz w:val="18"/>
                <w:szCs w:val="18"/>
              </w:rPr>
              <w:t>»;</w:t>
            </w:r>
          </w:p>
          <w:p w:rsidR="00AB3A19" w:rsidRPr="00AB3A19" w:rsidRDefault="00AB3A19" w:rsidP="00AB3A19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3A19">
              <w:rPr>
                <w:rFonts w:ascii="Arial" w:hAnsi="Arial" w:cs="Arial"/>
                <w:b/>
                <w:sz w:val="18"/>
                <w:szCs w:val="18"/>
              </w:rPr>
              <w:t>прием в туристическом салоне с дегустацией продуктов белорусского производства;</w:t>
            </w:r>
          </w:p>
          <w:p w:rsidR="00AB3A19" w:rsidRPr="00AB3A19" w:rsidRDefault="00AB3A19" w:rsidP="00AB3A19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3A19">
              <w:rPr>
                <w:rFonts w:ascii="Arial" w:hAnsi="Arial" w:cs="Arial"/>
                <w:b/>
                <w:sz w:val="18"/>
                <w:szCs w:val="18"/>
              </w:rPr>
              <w:t>анимация в иезуитском коллегиуме Полоцка;</w:t>
            </w:r>
          </w:p>
          <w:p w:rsidR="00AB3A19" w:rsidRDefault="00AB3A19" w:rsidP="00AB3A19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3A19">
              <w:rPr>
                <w:rFonts w:ascii="Arial" w:hAnsi="Arial" w:cs="Arial"/>
                <w:b/>
                <w:sz w:val="18"/>
                <w:szCs w:val="18"/>
              </w:rPr>
              <w:t>концерт органной музыки в Софийском соборе;</w:t>
            </w:r>
          </w:p>
          <w:p w:rsidR="00AB3A19" w:rsidRPr="00AB3A19" w:rsidRDefault="00AB3A19" w:rsidP="00AB3A19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3A19">
              <w:rPr>
                <w:rFonts w:ascii="Arial" w:hAnsi="Arial" w:cs="Arial"/>
                <w:sz w:val="18"/>
                <w:szCs w:val="18"/>
              </w:rPr>
              <w:t>сопровождение по маршруту аттестованным экскурсоводом.</w:t>
            </w:r>
          </w:p>
          <w:p w:rsidR="00AB3A19" w:rsidRPr="00AB3A19" w:rsidRDefault="00AB3A19" w:rsidP="00AB3A19">
            <w:pPr>
              <w:pStyle w:val="a3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Pr="00113ADA" w:rsidRDefault="003D457C" w:rsidP="00AB3A1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6A143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2E2C41" w:rsidRPr="00795DED" w:rsidRDefault="002E2C41" w:rsidP="002E2C4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2E2C41" w:rsidRPr="001003C3" w:rsidRDefault="002E2C41" w:rsidP="002E2C4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003C3">
              <w:rPr>
                <w:rFonts w:ascii="Arial" w:hAnsi="Arial" w:cs="Arial"/>
                <w:b/>
                <w:sz w:val="18"/>
                <w:szCs w:val="18"/>
              </w:rPr>
              <w:t>- 30% в течение 3-х дней после бронирования;</w:t>
            </w:r>
          </w:p>
          <w:p w:rsidR="002E2C41" w:rsidRPr="001003C3" w:rsidRDefault="002E2C41" w:rsidP="002E2C4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003C3">
              <w:rPr>
                <w:rFonts w:ascii="Arial" w:hAnsi="Arial" w:cs="Arial"/>
                <w:b/>
                <w:sz w:val="18"/>
                <w:szCs w:val="18"/>
              </w:rPr>
              <w:t>- 100% за 1 месяц до заезда.</w:t>
            </w:r>
          </w:p>
          <w:p w:rsidR="002E2C41" w:rsidRPr="00795DED" w:rsidRDefault="002E2C41" w:rsidP="002E2C4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2E2C41" w:rsidRPr="00795DED" w:rsidRDefault="002E2C41" w:rsidP="002E2C41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аннуляции:</w:t>
            </w:r>
          </w:p>
          <w:p w:rsidR="002E2C41" w:rsidRPr="001003C3" w:rsidRDefault="002E2C41" w:rsidP="002E2C4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003C3">
              <w:rPr>
                <w:rFonts w:ascii="Arial" w:hAnsi="Arial" w:cs="Arial"/>
                <w:b/>
                <w:sz w:val="18"/>
                <w:szCs w:val="18"/>
              </w:rPr>
              <w:t>- аннуляция без штрафных санкций - за 30 дней до заезда и более;</w:t>
            </w:r>
          </w:p>
          <w:p w:rsidR="002E2C41" w:rsidRPr="001003C3" w:rsidRDefault="002E2C41" w:rsidP="002E2C4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003C3">
              <w:rPr>
                <w:rFonts w:ascii="Arial" w:hAnsi="Arial" w:cs="Arial"/>
                <w:b/>
                <w:sz w:val="18"/>
                <w:szCs w:val="18"/>
              </w:rPr>
              <w:t xml:space="preserve">- аннуляция менее, чем за 30 дней до заезда - штраф </w:t>
            </w:r>
            <w:r>
              <w:rPr>
                <w:rFonts w:ascii="Arial" w:hAnsi="Arial" w:cs="Arial"/>
                <w:b/>
                <w:sz w:val="18"/>
                <w:szCs w:val="18"/>
              </w:rPr>
              <w:t>по фактически понесенным</w:t>
            </w:r>
            <w:r w:rsidRPr="001003C3">
              <w:rPr>
                <w:rFonts w:ascii="Arial" w:hAnsi="Arial" w:cs="Arial"/>
                <w:b/>
                <w:sz w:val="18"/>
                <w:szCs w:val="18"/>
              </w:rPr>
              <w:t xml:space="preserve"> затрат</w:t>
            </w:r>
            <w:r>
              <w:rPr>
                <w:rFonts w:ascii="Arial" w:hAnsi="Arial" w:cs="Arial"/>
                <w:b/>
                <w:sz w:val="18"/>
                <w:szCs w:val="18"/>
              </w:rPr>
              <w:t>ам</w:t>
            </w:r>
            <w:r w:rsidRPr="001003C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DF7C15" w:rsidRDefault="00DF7C15" w:rsidP="00052F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A1434" w:rsidRPr="006A1434" w:rsidRDefault="006A1434" w:rsidP="006A143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A1434">
              <w:rPr>
                <w:rFonts w:ascii="Arial" w:hAnsi="Arial" w:cs="Arial"/>
                <w:b/>
                <w:sz w:val="18"/>
                <w:szCs w:val="18"/>
              </w:rPr>
              <w:t>Гостиница «Витебск» 3*</w:t>
            </w:r>
            <w:r w:rsidRPr="006A1434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:rsidR="006A1434" w:rsidRDefault="006A1434" w:rsidP="006A1434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A1434">
              <w:rPr>
                <w:rFonts w:ascii="Arial" w:hAnsi="Arial" w:cs="Arial"/>
                <w:b/>
                <w:sz w:val="18"/>
                <w:szCs w:val="18"/>
              </w:rPr>
              <w:t>Трехместное размещение в номере стандарт</w:t>
            </w:r>
            <w:r w:rsidRPr="006A1434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6A1434">
              <w:rPr>
                <w:rFonts w:ascii="Arial" w:hAnsi="Arial" w:cs="Arial"/>
                <w:b/>
                <w:sz w:val="18"/>
                <w:szCs w:val="18"/>
              </w:rPr>
              <w:t>29</w:t>
            </w:r>
            <w:r w:rsidRPr="006A1434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6A1434">
              <w:rPr>
                <w:rFonts w:ascii="Arial" w:hAnsi="Arial" w:cs="Arial"/>
                <w:b/>
                <w:sz w:val="18"/>
                <w:szCs w:val="18"/>
              </w:rPr>
              <w:t>200</w:t>
            </w:r>
            <w:r w:rsidRPr="006A14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A1434">
              <w:rPr>
                <w:rFonts w:ascii="Arial" w:hAnsi="Arial" w:cs="Arial"/>
                <w:b/>
                <w:sz w:val="18"/>
                <w:szCs w:val="18"/>
              </w:rPr>
              <w:t>рос.руб</w:t>
            </w:r>
            <w:proofErr w:type="spellEnd"/>
            <w:r w:rsidRPr="006A1434">
              <w:rPr>
                <w:rFonts w:ascii="Arial" w:hAnsi="Arial" w:cs="Arial"/>
                <w:b/>
                <w:sz w:val="18"/>
                <w:szCs w:val="18"/>
              </w:rPr>
              <w:t>./чел.</w:t>
            </w:r>
          </w:p>
          <w:p w:rsidR="006A1434" w:rsidRPr="006A1434" w:rsidRDefault="006A1434" w:rsidP="006A1434">
            <w:pPr>
              <w:pStyle w:val="a3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A1434" w:rsidRPr="006A1434" w:rsidRDefault="006A1434" w:rsidP="006A143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A1434">
              <w:rPr>
                <w:rFonts w:ascii="Arial" w:hAnsi="Arial" w:cs="Arial"/>
                <w:b/>
                <w:sz w:val="18"/>
                <w:szCs w:val="18"/>
              </w:rPr>
              <w:t>Гостиница «</w:t>
            </w:r>
            <w:proofErr w:type="spellStart"/>
            <w:r w:rsidRPr="006A1434">
              <w:rPr>
                <w:rFonts w:ascii="Arial" w:hAnsi="Arial" w:cs="Arial"/>
                <w:b/>
                <w:sz w:val="18"/>
                <w:szCs w:val="18"/>
              </w:rPr>
              <w:t>Лучеса</w:t>
            </w:r>
            <w:proofErr w:type="spellEnd"/>
            <w:r w:rsidRPr="006A1434">
              <w:rPr>
                <w:rFonts w:ascii="Arial" w:hAnsi="Arial" w:cs="Arial"/>
                <w:b/>
                <w:sz w:val="18"/>
                <w:szCs w:val="18"/>
              </w:rPr>
              <w:t>» 3*</w:t>
            </w:r>
            <w:r w:rsidRPr="006A1434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:rsidR="006A1434" w:rsidRPr="006A1434" w:rsidRDefault="006A1434" w:rsidP="006A1434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A1434">
              <w:rPr>
                <w:rFonts w:ascii="Arial" w:hAnsi="Arial" w:cs="Arial"/>
                <w:b/>
                <w:sz w:val="18"/>
                <w:szCs w:val="18"/>
              </w:rPr>
              <w:t>Трехместное размещение в трехкомнатном семейном номере с двумя спальнями</w:t>
            </w:r>
            <w:r w:rsidRPr="006A1434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6A1434">
              <w:rPr>
                <w:rFonts w:ascii="Arial" w:hAnsi="Arial" w:cs="Arial"/>
                <w:b/>
                <w:sz w:val="18"/>
                <w:szCs w:val="18"/>
              </w:rPr>
              <w:t>29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6A1434">
              <w:rPr>
                <w:rFonts w:ascii="Arial" w:hAnsi="Arial" w:cs="Arial"/>
                <w:b/>
                <w:sz w:val="18"/>
                <w:szCs w:val="18"/>
              </w:rPr>
              <w:t>700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  <w:proofErr w:type="spellStart"/>
            <w:r w:rsidRPr="006A1434">
              <w:rPr>
                <w:rFonts w:ascii="Arial" w:hAnsi="Arial" w:cs="Arial"/>
                <w:b/>
                <w:sz w:val="18"/>
                <w:szCs w:val="18"/>
              </w:rPr>
              <w:t>рос.руб</w:t>
            </w:r>
            <w:proofErr w:type="spellEnd"/>
            <w:r w:rsidRPr="006A1434">
              <w:rPr>
                <w:rFonts w:ascii="Arial" w:hAnsi="Arial" w:cs="Arial"/>
                <w:b/>
                <w:sz w:val="18"/>
                <w:szCs w:val="18"/>
              </w:rPr>
              <w:t>./чел.</w:t>
            </w:r>
          </w:p>
          <w:p w:rsidR="006A1434" w:rsidRDefault="006A1434" w:rsidP="006A1434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A1434">
              <w:rPr>
                <w:rFonts w:ascii="Arial" w:hAnsi="Arial" w:cs="Arial"/>
                <w:b/>
                <w:sz w:val="18"/>
                <w:szCs w:val="18"/>
              </w:rPr>
              <w:t>Четырехместное размещение в трехкомнатном семейном номере с двумя спальнями</w:t>
            </w:r>
            <w:r w:rsidRPr="006A1434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6A1434"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Pr="006A1434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6A1434">
              <w:rPr>
                <w:rFonts w:ascii="Arial" w:hAnsi="Arial" w:cs="Arial"/>
                <w:b/>
                <w:sz w:val="18"/>
                <w:szCs w:val="18"/>
              </w:rPr>
              <w:t>900</w:t>
            </w:r>
            <w:r w:rsidRPr="006A14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A1434">
              <w:rPr>
                <w:rFonts w:ascii="Arial" w:hAnsi="Arial" w:cs="Arial"/>
                <w:b/>
                <w:sz w:val="18"/>
                <w:szCs w:val="18"/>
              </w:rPr>
              <w:t>рос.руб</w:t>
            </w:r>
            <w:proofErr w:type="spellEnd"/>
            <w:r w:rsidRPr="006A1434">
              <w:rPr>
                <w:rFonts w:ascii="Arial" w:hAnsi="Arial" w:cs="Arial"/>
                <w:b/>
                <w:sz w:val="18"/>
                <w:szCs w:val="18"/>
              </w:rPr>
              <w:t>./чел.</w:t>
            </w:r>
          </w:p>
          <w:p w:rsidR="006A1434" w:rsidRPr="006A1434" w:rsidRDefault="006A1434" w:rsidP="006A1434">
            <w:pPr>
              <w:pStyle w:val="a3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3A19" w:rsidRPr="00AB3A19" w:rsidRDefault="00AB3A19" w:rsidP="00052FD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3A19">
              <w:rPr>
                <w:rFonts w:ascii="Arial" w:hAnsi="Arial" w:cs="Arial"/>
                <w:b/>
                <w:sz w:val="18"/>
                <w:szCs w:val="18"/>
              </w:rPr>
              <w:t>Скидки:</w:t>
            </w:r>
          </w:p>
          <w:p w:rsidR="00AB3A19" w:rsidRPr="006A1434" w:rsidRDefault="00AB3A19" w:rsidP="006A1434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A1434">
              <w:rPr>
                <w:rFonts w:ascii="Arial" w:hAnsi="Arial" w:cs="Arial"/>
                <w:b/>
                <w:sz w:val="18"/>
                <w:szCs w:val="18"/>
              </w:rPr>
              <w:t xml:space="preserve">Детям 6-16 лет скидка по </w:t>
            </w:r>
            <w:r w:rsidR="006A1434" w:rsidRPr="006A1434">
              <w:rPr>
                <w:rFonts w:ascii="Arial" w:hAnsi="Arial" w:cs="Arial"/>
                <w:b/>
                <w:sz w:val="18"/>
                <w:szCs w:val="18"/>
              </w:rPr>
              <w:t>туру 500</w:t>
            </w:r>
            <w:r w:rsidRPr="006A1434">
              <w:rPr>
                <w:rFonts w:ascii="Arial" w:hAnsi="Arial" w:cs="Arial"/>
                <w:b/>
                <w:sz w:val="18"/>
                <w:szCs w:val="18"/>
              </w:rPr>
              <w:t xml:space="preserve"> руб.</w:t>
            </w:r>
          </w:p>
          <w:p w:rsidR="00AB3A19" w:rsidRPr="006A1434" w:rsidRDefault="00AB3A19" w:rsidP="006A1434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A1434">
              <w:rPr>
                <w:rFonts w:ascii="Arial" w:hAnsi="Arial" w:cs="Arial"/>
                <w:b/>
                <w:sz w:val="18"/>
                <w:szCs w:val="18"/>
              </w:rPr>
              <w:t>Стоимость тура для детей до 7 лет (без отдельного спального места в гостинице) – 50% от стоимости путевки для взрослого</w:t>
            </w:r>
          </w:p>
          <w:p w:rsidR="006A1434" w:rsidRDefault="006A1434" w:rsidP="00052FD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3A19" w:rsidRPr="00AB3A19" w:rsidRDefault="00AB3A19" w:rsidP="00052FD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3A19">
              <w:rPr>
                <w:rFonts w:ascii="Arial" w:hAnsi="Arial" w:cs="Arial"/>
                <w:b/>
                <w:sz w:val="18"/>
                <w:szCs w:val="18"/>
              </w:rPr>
              <w:t xml:space="preserve">Дополнительно оплачивается: </w:t>
            </w:r>
          </w:p>
          <w:p w:rsidR="00AB3A19" w:rsidRPr="006A1434" w:rsidRDefault="00AB3A19" w:rsidP="006A1434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1434">
              <w:rPr>
                <w:rFonts w:ascii="Arial" w:hAnsi="Arial" w:cs="Arial"/>
                <w:b/>
                <w:sz w:val="18"/>
                <w:szCs w:val="18"/>
              </w:rPr>
              <w:t>Новогодний банкет в ресторане (стоимость будет известна в сентябре) (оплата в офисе отправляющей компании)</w:t>
            </w:r>
          </w:p>
          <w:p w:rsidR="00CE5C99" w:rsidRDefault="00CE5C99" w:rsidP="00EB27D5">
            <w:pPr>
              <w:spacing w:after="0" w:line="240" w:lineRule="auto"/>
              <w:ind w:right="424"/>
              <w:rPr>
                <w:rFonts w:ascii="Arial" w:hAnsi="Arial" w:cs="Arial"/>
                <w:sz w:val="18"/>
                <w:szCs w:val="18"/>
              </w:rPr>
            </w:pPr>
            <w:bookmarkStart w:id="1" w:name="_Hlk110505993"/>
          </w:p>
          <w:p w:rsidR="00AB3A19" w:rsidRPr="00AB3A19" w:rsidRDefault="00AB3A19" w:rsidP="00AB3A19">
            <w:pPr>
              <w:pStyle w:val="1"/>
              <w:spacing w:line="24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AB3A19">
              <w:rPr>
                <w:rFonts w:ascii="Arial" w:hAnsi="Arial" w:cs="Arial"/>
                <w:sz w:val="18"/>
                <w:szCs w:val="18"/>
              </w:rPr>
              <w:t>Гостиница «</w:t>
            </w:r>
            <w:r w:rsidR="006A1434" w:rsidRPr="00AB3A19">
              <w:rPr>
                <w:rFonts w:ascii="Arial" w:hAnsi="Arial" w:cs="Arial"/>
                <w:sz w:val="18"/>
                <w:szCs w:val="18"/>
              </w:rPr>
              <w:t>Витебск» *</w:t>
            </w:r>
            <w:r w:rsidRPr="00AB3A19">
              <w:rPr>
                <w:rFonts w:ascii="Arial" w:hAnsi="Arial" w:cs="Arial"/>
                <w:sz w:val="18"/>
                <w:szCs w:val="18"/>
              </w:rPr>
              <w:t>**</w:t>
            </w:r>
            <w:r w:rsidRPr="00AB3A19">
              <w:rPr>
                <w:rFonts w:ascii="Arial" w:hAnsi="Arial" w:cs="Arial"/>
                <w:b w:val="0"/>
                <w:sz w:val="18"/>
                <w:szCs w:val="18"/>
              </w:rPr>
              <w:t xml:space="preserve"> - открыта после капитального ремонта в июне 2024 года. Находится в центре города, в 5 минутах ходьбы до основных достопримечательностей, из окон открывается панорамный вид на историческую часть города. К гостинице примыкает здание универмага, рядом расположен торгово-развлекательный центр «Марко-Сити».</w:t>
            </w:r>
          </w:p>
          <w:p w:rsidR="00AB3A19" w:rsidRPr="00AB3A19" w:rsidRDefault="00AB3A19" w:rsidP="00AB3A19">
            <w:pPr>
              <w:pStyle w:val="1"/>
              <w:spacing w:line="24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AB3A19" w:rsidRPr="00AB3A19" w:rsidRDefault="00AB3A19" w:rsidP="00AB3A19">
            <w:pPr>
              <w:pStyle w:val="1"/>
              <w:spacing w:line="24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AB3A19">
              <w:rPr>
                <w:rFonts w:ascii="Arial" w:hAnsi="Arial" w:cs="Arial"/>
                <w:sz w:val="18"/>
                <w:szCs w:val="18"/>
              </w:rPr>
              <w:t>Гостиница «</w:t>
            </w:r>
            <w:proofErr w:type="spellStart"/>
            <w:r w:rsidR="006A1434" w:rsidRPr="00AB3A19">
              <w:rPr>
                <w:rFonts w:ascii="Arial" w:hAnsi="Arial" w:cs="Arial"/>
                <w:sz w:val="18"/>
                <w:szCs w:val="18"/>
              </w:rPr>
              <w:t>Лучёса</w:t>
            </w:r>
            <w:proofErr w:type="spellEnd"/>
            <w:r w:rsidR="006A1434" w:rsidRPr="00AB3A19">
              <w:rPr>
                <w:rFonts w:ascii="Arial" w:hAnsi="Arial" w:cs="Arial"/>
                <w:sz w:val="18"/>
                <w:szCs w:val="18"/>
              </w:rPr>
              <w:t>» *</w:t>
            </w:r>
            <w:r w:rsidRPr="00AB3A19">
              <w:rPr>
                <w:rFonts w:ascii="Arial" w:hAnsi="Arial" w:cs="Arial"/>
                <w:sz w:val="18"/>
                <w:szCs w:val="18"/>
              </w:rPr>
              <w:t>**</w:t>
            </w:r>
            <w:r w:rsidRPr="00AB3A19">
              <w:rPr>
                <w:rFonts w:ascii="Arial" w:hAnsi="Arial" w:cs="Arial"/>
                <w:b w:val="0"/>
                <w:sz w:val="18"/>
                <w:szCs w:val="18"/>
              </w:rPr>
              <w:t xml:space="preserve"> - современный и комфортабельный гостиничный комплекс, находится в 10 минутах от главной площади города – площади Победы. На каждом этаже гостиницы установлены кулеры с холодной и горячей водой. Круглосуточный заказ в номер по меню мини-бара. На 1 этаже имеется кофе-снек автомат. Дополнительные услуги – автостоянка, бильярд, сауна, тренажерный зал, Курение в гостиничных номерах запрещено. Имеется комната для курения. </w:t>
            </w:r>
          </w:p>
          <w:p w:rsidR="00AB3A19" w:rsidRPr="00CE5C99" w:rsidRDefault="00AB3A19" w:rsidP="00EB27D5">
            <w:pPr>
              <w:spacing w:after="0" w:line="240" w:lineRule="auto"/>
              <w:ind w:right="424"/>
              <w:rPr>
                <w:rFonts w:ascii="Arial" w:hAnsi="Arial" w:cs="Arial"/>
                <w:sz w:val="18"/>
                <w:szCs w:val="18"/>
              </w:rPr>
            </w:pPr>
          </w:p>
          <w:bookmarkEnd w:id="1"/>
          <w:p w:rsidR="002E2C41" w:rsidRPr="00511F30" w:rsidRDefault="002E2C41" w:rsidP="002E2C4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11F30">
              <w:rPr>
                <w:rFonts w:ascii="Arial" w:hAnsi="Arial" w:cs="Arial"/>
                <w:b/>
                <w:iCs/>
                <w:sz w:val="18"/>
                <w:szCs w:val="18"/>
              </w:rPr>
              <w:t>Время и порядок предоставления туристических услуг в программе могут меняться при сохранении их объема.</w:t>
            </w:r>
          </w:p>
          <w:p w:rsidR="002E2C41" w:rsidRPr="00511F30" w:rsidRDefault="002E2C41" w:rsidP="002E2C4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2E2C41" w:rsidRDefault="002E2C41" w:rsidP="002E2C4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11F30">
              <w:rPr>
                <w:rFonts w:ascii="Arial" w:hAnsi="Arial" w:cs="Arial"/>
                <w:b/>
                <w:iCs/>
                <w:sz w:val="18"/>
                <w:szCs w:val="18"/>
              </w:rPr>
              <w:t>В пиковые даты экскурсионное обслуживание в Мирском замке может осуществляться с использованием аудиогидов.</w:t>
            </w:r>
          </w:p>
          <w:p w:rsidR="002E2C41" w:rsidRPr="00511F30" w:rsidRDefault="002E2C41" w:rsidP="002E2C4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2E2C41" w:rsidRPr="00F25AB2" w:rsidRDefault="002E2C41" w:rsidP="002E2C4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bookmarkStart w:id="2" w:name="OLE_LINK2"/>
            <w:bookmarkStart w:id="3" w:name="OLE_LINK1"/>
            <w:r w:rsidRPr="00F25AB2">
              <w:rPr>
                <w:rFonts w:ascii="Arial" w:hAnsi="Arial" w:cs="Arial"/>
                <w:b/>
                <w:color w:val="FF0000"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загрузки.</w:t>
            </w:r>
          </w:p>
          <w:bookmarkEnd w:id="2"/>
          <w:bookmarkEnd w:id="3"/>
          <w:p w:rsidR="00CE5C99" w:rsidRPr="003D412E" w:rsidRDefault="00CE5C99" w:rsidP="00CE5C9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2287"/>
    <w:multiLevelType w:val="multilevel"/>
    <w:tmpl w:val="AC3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0151DB"/>
    <w:multiLevelType w:val="hybridMultilevel"/>
    <w:tmpl w:val="2A3E0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01CC6"/>
    <w:multiLevelType w:val="hybridMultilevel"/>
    <w:tmpl w:val="017C5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8642A"/>
    <w:multiLevelType w:val="hybridMultilevel"/>
    <w:tmpl w:val="EBAE2B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92B3B"/>
    <w:multiLevelType w:val="multilevel"/>
    <w:tmpl w:val="12E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3654C8"/>
    <w:multiLevelType w:val="hybridMultilevel"/>
    <w:tmpl w:val="7AACB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E212C"/>
    <w:multiLevelType w:val="hybridMultilevel"/>
    <w:tmpl w:val="A7B07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E471C"/>
    <w:multiLevelType w:val="hybridMultilevel"/>
    <w:tmpl w:val="A614B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7643A"/>
    <w:multiLevelType w:val="multilevel"/>
    <w:tmpl w:val="14D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049F6"/>
    <w:multiLevelType w:val="hybridMultilevel"/>
    <w:tmpl w:val="4EEC2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41F15"/>
    <w:multiLevelType w:val="hybridMultilevel"/>
    <w:tmpl w:val="7B0CD9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B933C6"/>
    <w:multiLevelType w:val="hybridMultilevel"/>
    <w:tmpl w:val="D7C0716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575C5"/>
    <w:multiLevelType w:val="multilevel"/>
    <w:tmpl w:val="2D7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B4510"/>
    <w:multiLevelType w:val="hybridMultilevel"/>
    <w:tmpl w:val="682011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E0838"/>
    <w:multiLevelType w:val="hybridMultilevel"/>
    <w:tmpl w:val="FC02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E1711"/>
    <w:multiLevelType w:val="hybridMultilevel"/>
    <w:tmpl w:val="A6A6D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95B07"/>
    <w:multiLevelType w:val="hybridMultilevel"/>
    <w:tmpl w:val="B80E8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B33B5"/>
    <w:multiLevelType w:val="hybridMultilevel"/>
    <w:tmpl w:val="963876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7CA34290"/>
    <w:multiLevelType w:val="multilevel"/>
    <w:tmpl w:val="9CA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4"/>
  </w:num>
  <w:num w:numId="3">
    <w:abstractNumId w:val="13"/>
  </w:num>
  <w:num w:numId="4">
    <w:abstractNumId w:val="22"/>
  </w:num>
  <w:num w:numId="5">
    <w:abstractNumId w:val="17"/>
  </w:num>
  <w:num w:numId="6">
    <w:abstractNumId w:val="7"/>
  </w:num>
  <w:num w:numId="7">
    <w:abstractNumId w:val="23"/>
  </w:num>
  <w:num w:numId="8">
    <w:abstractNumId w:val="8"/>
  </w:num>
  <w:num w:numId="9">
    <w:abstractNumId w:val="12"/>
  </w:num>
  <w:num w:numId="10">
    <w:abstractNumId w:val="30"/>
  </w:num>
  <w:num w:numId="11">
    <w:abstractNumId w:val="18"/>
  </w:num>
  <w:num w:numId="12">
    <w:abstractNumId w:val="1"/>
  </w:num>
  <w:num w:numId="13">
    <w:abstractNumId w:val="2"/>
  </w:num>
  <w:num w:numId="14">
    <w:abstractNumId w:val="29"/>
  </w:num>
  <w:num w:numId="15">
    <w:abstractNumId w:val="14"/>
  </w:num>
  <w:num w:numId="16">
    <w:abstractNumId w:val="16"/>
  </w:num>
  <w:num w:numId="17">
    <w:abstractNumId w:val="4"/>
  </w:num>
  <w:num w:numId="18">
    <w:abstractNumId w:val="21"/>
  </w:num>
  <w:num w:numId="19">
    <w:abstractNumId w:val="28"/>
  </w:num>
  <w:num w:numId="20">
    <w:abstractNumId w:val="20"/>
  </w:num>
  <w:num w:numId="21">
    <w:abstractNumId w:val="19"/>
  </w:num>
  <w:num w:numId="22">
    <w:abstractNumId w:val="10"/>
  </w:num>
  <w:num w:numId="23">
    <w:abstractNumId w:val="15"/>
  </w:num>
  <w:num w:numId="24">
    <w:abstractNumId w:val="27"/>
  </w:num>
  <w:num w:numId="25">
    <w:abstractNumId w:val="5"/>
  </w:num>
  <w:num w:numId="26">
    <w:abstractNumId w:val="6"/>
  </w:num>
  <w:num w:numId="27">
    <w:abstractNumId w:val="3"/>
  </w:num>
  <w:num w:numId="28">
    <w:abstractNumId w:val="26"/>
  </w:num>
  <w:num w:numId="29">
    <w:abstractNumId w:val="9"/>
  </w:num>
  <w:num w:numId="30">
    <w:abstractNumId w:val="11"/>
  </w:num>
  <w:num w:numId="31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253DE"/>
    <w:rsid w:val="00052FDF"/>
    <w:rsid w:val="000A3C08"/>
    <w:rsid w:val="000C5907"/>
    <w:rsid w:val="000D31EB"/>
    <w:rsid w:val="000F7C8B"/>
    <w:rsid w:val="00111004"/>
    <w:rsid w:val="00113ADA"/>
    <w:rsid w:val="0011519F"/>
    <w:rsid w:val="00147D38"/>
    <w:rsid w:val="0015338A"/>
    <w:rsid w:val="00157F55"/>
    <w:rsid w:val="0017083D"/>
    <w:rsid w:val="00197BE5"/>
    <w:rsid w:val="001E7D2B"/>
    <w:rsid w:val="00203FF0"/>
    <w:rsid w:val="00227EF1"/>
    <w:rsid w:val="002B2314"/>
    <w:rsid w:val="002E129E"/>
    <w:rsid w:val="002E2C41"/>
    <w:rsid w:val="00302B70"/>
    <w:rsid w:val="00315232"/>
    <w:rsid w:val="003827F3"/>
    <w:rsid w:val="00394752"/>
    <w:rsid w:val="003A6503"/>
    <w:rsid w:val="003D412E"/>
    <w:rsid w:val="003D457C"/>
    <w:rsid w:val="00413FD5"/>
    <w:rsid w:val="00484B03"/>
    <w:rsid w:val="004873F6"/>
    <w:rsid w:val="00497498"/>
    <w:rsid w:val="004C651B"/>
    <w:rsid w:val="004E4364"/>
    <w:rsid w:val="00511F30"/>
    <w:rsid w:val="005539A0"/>
    <w:rsid w:val="00561FB9"/>
    <w:rsid w:val="005A3246"/>
    <w:rsid w:val="005C09B1"/>
    <w:rsid w:val="005F3D13"/>
    <w:rsid w:val="005F5998"/>
    <w:rsid w:val="00603A8C"/>
    <w:rsid w:val="00627656"/>
    <w:rsid w:val="0067518E"/>
    <w:rsid w:val="006A1434"/>
    <w:rsid w:val="00752C77"/>
    <w:rsid w:val="00760790"/>
    <w:rsid w:val="00795DED"/>
    <w:rsid w:val="007A4F19"/>
    <w:rsid w:val="007E7F45"/>
    <w:rsid w:val="008177B6"/>
    <w:rsid w:val="00857279"/>
    <w:rsid w:val="008648B7"/>
    <w:rsid w:val="008718B7"/>
    <w:rsid w:val="008E2CED"/>
    <w:rsid w:val="008F08DF"/>
    <w:rsid w:val="009237BD"/>
    <w:rsid w:val="009B3482"/>
    <w:rsid w:val="009C7194"/>
    <w:rsid w:val="009E71D7"/>
    <w:rsid w:val="009F478C"/>
    <w:rsid w:val="00A5791A"/>
    <w:rsid w:val="00AB3A19"/>
    <w:rsid w:val="00B01070"/>
    <w:rsid w:val="00B257FC"/>
    <w:rsid w:val="00BA128C"/>
    <w:rsid w:val="00BC6A8D"/>
    <w:rsid w:val="00BF7A65"/>
    <w:rsid w:val="00C26B5F"/>
    <w:rsid w:val="00C707C4"/>
    <w:rsid w:val="00C8417E"/>
    <w:rsid w:val="00CC28C3"/>
    <w:rsid w:val="00CE5C99"/>
    <w:rsid w:val="00D219F8"/>
    <w:rsid w:val="00D355B8"/>
    <w:rsid w:val="00D466EC"/>
    <w:rsid w:val="00DD4F97"/>
    <w:rsid w:val="00DD7200"/>
    <w:rsid w:val="00DF3ECD"/>
    <w:rsid w:val="00DF7C15"/>
    <w:rsid w:val="00E049C0"/>
    <w:rsid w:val="00E061E5"/>
    <w:rsid w:val="00E333B4"/>
    <w:rsid w:val="00EB27D5"/>
    <w:rsid w:val="00F23344"/>
    <w:rsid w:val="00F31D44"/>
    <w:rsid w:val="00F31FA4"/>
    <w:rsid w:val="00F447D1"/>
    <w:rsid w:val="00F51B1C"/>
    <w:rsid w:val="00F525C2"/>
    <w:rsid w:val="00F86DEF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95DED"/>
    <w:pPr>
      <w:keepNext/>
      <w:tabs>
        <w:tab w:val="num" w:pos="0"/>
      </w:tabs>
      <w:spacing w:after="0" w:line="192" w:lineRule="auto"/>
      <w:jc w:val="right"/>
      <w:outlineLvl w:val="0"/>
    </w:pPr>
    <w:rPr>
      <w:rFonts w:ascii="Comic Sans MS" w:eastAsia="SimSun" w:hAnsi="Comic Sans MS"/>
      <w:b/>
      <w:bCs/>
      <w:i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95DED"/>
    <w:rPr>
      <w:rFonts w:ascii="Comic Sans MS" w:eastAsia="SimSun" w:hAnsi="Comic Sans MS" w:cs="Times New Roman"/>
      <w:b/>
      <w:bCs/>
      <w:iCs/>
      <w:sz w:val="20"/>
      <w:szCs w:val="24"/>
      <w:lang w:eastAsia="ar-SA"/>
    </w:rPr>
  </w:style>
  <w:style w:type="paragraph" w:styleId="a6">
    <w:name w:val="Body Text"/>
    <w:basedOn w:val="a"/>
    <w:link w:val="a7"/>
    <w:rsid w:val="00795DE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95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795D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95DED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5D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0A3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6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0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4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33</cp:revision>
  <dcterms:created xsi:type="dcterms:W3CDTF">2024-04-09T12:54:00Z</dcterms:created>
  <dcterms:modified xsi:type="dcterms:W3CDTF">2025-10-19T13:02:00Z</dcterms:modified>
</cp:coreProperties>
</file>